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AF915" w14:textId="289B1161" w:rsidR="00F834F7" w:rsidRPr="006D298D" w:rsidRDefault="00F834F7" w:rsidP="00F834F7">
      <w:pPr>
        <w:pStyle w:val="3GPPHeader"/>
        <w:spacing w:after="0" w:line="276" w:lineRule="auto"/>
        <w:rPr>
          <w:rFonts w:cs="Arial"/>
          <w:color w:val="000000"/>
          <w:sz w:val="22"/>
          <w:szCs w:val="22"/>
        </w:rPr>
      </w:pPr>
      <w:r w:rsidRPr="006D298D">
        <w:rPr>
          <w:rFonts w:cs="Arial"/>
          <w:color w:val="000000"/>
          <w:sz w:val="22"/>
          <w:szCs w:val="22"/>
        </w:rPr>
        <w:t>3GPP TSG-RAN WG2 #131</w:t>
      </w:r>
      <w:r w:rsidRPr="006D298D">
        <w:rPr>
          <w:rFonts w:cs="Arial"/>
          <w:color w:val="000000"/>
          <w:sz w:val="22"/>
          <w:szCs w:val="22"/>
        </w:rPr>
        <w:tab/>
        <w:t>R2-250</w:t>
      </w:r>
      <w:r w:rsidR="00F24AB9">
        <w:rPr>
          <w:rFonts w:cs="Arial"/>
          <w:color w:val="000000"/>
          <w:sz w:val="22"/>
          <w:szCs w:val="22"/>
        </w:rPr>
        <w:t>5413</w:t>
      </w:r>
    </w:p>
    <w:p w14:paraId="3DB25AEB" w14:textId="77777777" w:rsidR="00F834F7" w:rsidRPr="006D298D" w:rsidRDefault="00F834F7" w:rsidP="00F834F7">
      <w:pPr>
        <w:pStyle w:val="CRCoverPage"/>
        <w:outlineLvl w:val="0"/>
        <w:rPr>
          <w:rFonts w:cs="Arial"/>
          <w:b/>
          <w:sz w:val="22"/>
          <w:szCs w:val="22"/>
          <w:lang w:val="en-US" w:eastAsia="zh-CN"/>
        </w:rPr>
      </w:pPr>
      <w:r w:rsidRPr="006D298D">
        <w:rPr>
          <w:rFonts w:cs="Arial"/>
          <w:b/>
          <w:color w:val="000000"/>
          <w:sz w:val="22"/>
          <w:szCs w:val="22"/>
          <w:lang w:val="en-US" w:eastAsia="zh-CN"/>
        </w:rPr>
        <w:t>Bengaluru, India, 25-29 August 2025</w:t>
      </w:r>
    </w:p>
    <w:p w14:paraId="6AEE3C0F" w14:textId="77777777" w:rsidR="00535376" w:rsidRPr="006D298D" w:rsidRDefault="00535376" w:rsidP="00535376">
      <w:pPr>
        <w:pStyle w:val="Footer"/>
        <w:rPr>
          <w:noProof w:val="0"/>
          <w:lang w:val="en-US" w:eastAsia="ko-KR"/>
        </w:rPr>
      </w:pPr>
    </w:p>
    <w:p w14:paraId="5083032F" w14:textId="52B66CCB" w:rsidR="00535376" w:rsidRPr="006D298D" w:rsidRDefault="00535376" w:rsidP="00535376">
      <w:pPr>
        <w:tabs>
          <w:tab w:val="left" w:pos="1985"/>
        </w:tabs>
        <w:ind w:left="2026" w:hangingChars="841" w:hanging="2026"/>
        <w:rPr>
          <w:rFonts w:ascii="Arial" w:hAnsi="Arial"/>
          <w:sz w:val="24"/>
          <w:lang w:eastAsia="ko-KR"/>
        </w:rPr>
      </w:pPr>
      <w:r w:rsidRPr="006D298D">
        <w:rPr>
          <w:rFonts w:ascii="Arial" w:hAnsi="Arial"/>
          <w:b/>
          <w:sz w:val="24"/>
        </w:rPr>
        <w:t>Agenda item:</w:t>
      </w:r>
      <w:bookmarkStart w:id="0" w:name="Source"/>
      <w:bookmarkEnd w:id="0"/>
      <w:r w:rsidRPr="006D298D">
        <w:rPr>
          <w:rFonts w:ascii="Arial" w:hAnsi="Arial" w:hint="eastAsia"/>
          <w:b/>
          <w:sz w:val="24"/>
          <w:lang w:eastAsia="ko-KR"/>
        </w:rPr>
        <w:tab/>
      </w:r>
      <w:r w:rsidR="00F834F7" w:rsidRPr="006D298D">
        <w:rPr>
          <w:rFonts w:ascii="Arial" w:hAnsi="Arial"/>
          <w:sz w:val="24"/>
          <w:lang w:eastAsia="ko-KR"/>
        </w:rPr>
        <w:t>8.18</w:t>
      </w:r>
      <w:r w:rsidR="000C19D8">
        <w:rPr>
          <w:rFonts w:ascii="Arial" w:hAnsi="Arial"/>
          <w:sz w:val="24"/>
          <w:lang w:eastAsia="ko-KR"/>
        </w:rPr>
        <w:t>.</w:t>
      </w:r>
      <w:r w:rsidR="00622A94">
        <w:rPr>
          <w:rFonts w:ascii="Arial" w:hAnsi="Arial"/>
          <w:sz w:val="24"/>
          <w:lang w:eastAsia="ko-KR"/>
        </w:rPr>
        <w:t>2</w:t>
      </w:r>
    </w:p>
    <w:p w14:paraId="4D1E061A" w14:textId="188C1088" w:rsidR="00535376" w:rsidRPr="006D298D" w:rsidRDefault="00535376" w:rsidP="00535376">
      <w:pPr>
        <w:tabs>
          <w:tab w:val="left" w:pos="1985"/>
        </w:tabs>
        <w:ind w:left="2026" w:hangingChars="841" w:hanging="2026"/>
        <w:rPr>
          <w:rFonts w:ascii="Arial" w:hAnsi="Arial"/>
          <w:sz w:val="24"/>
        </w:rPr>
      </w:pPr>
      <w:r w:rsidRPr="006D298D">
        <w:rPr>
          <w:rFonts w:ascii="Arial" w:hAnsi="Arial"/>
          <w:b/>
          <w:sz w:val="24"/>
        </w:rPr>
        <w:t>Source:</w:t>
      </w:r>
      <w:r w:rsidRPr="006D298D">
        <w:rPr>
          <w:rFonts w:ascii="Arial" w:hAnsi="Arial" w:hint="eastAsia"/>
          <w:b/>
          <w:sz w:val="24"/>
          <w:lang w:eastAsia="ko-KR"/>
        </w:rPr>
        <w:tab/>
      </w:r>
      <w:r w:rsidR="009D0D6D">
        <w:rPr>
          <w:rFonts w:ascii="Arial" w:hAnsi="Arial"/>
          <w:sz w:val="24"/>
          <w:lang w:eastAsia="ko-KR"/>
        </w:rPr>
        <w:t>Qualcomm</w:t>
      </w:r>
      <w:r w:rsidR="00706405">
        <w:rPr>
          <w:rFonts w:ascii="Arial" w:hAnsi="Arial"/>
          <w:sz w:val="24"/>
          <w:lang w:eastAsia="ko-KR"/>
        </w:rPr>
        <w:t xml:space="preserve"> Incorporated</w:t>
      </w:r>
    </w:p>
    <w:p w14:paraId="13DD0018" w14:textId="27C3DFF6" w:rsidR="00535376" w:rsidRPr="006D298D" w:rsidRDefault="00535376" w:rsidP="00535376">
      <w:pPr>
        <w:tabs>
          <w:tab w:val="left" w:pos="2216"/>
        </w:tabs>
        <w:ind w:left="1980" w:hanging="1980"/>
        <w:rPr>
          <w:rFonts w:ascii="Arial" w:hAnsi="Arial"/>
          <w:sz w:val="24"/>
          <w:lang w:eastAsia="ko-KR"/>
        </w:rPr>
      </w:pPr>
      <w:r w:rsidRPr="006D298D">
        <w:rPr>
          <w:rFonts w:ascii="Arial" w:hAnsi="Arial"/>
          <w:b/>
          <w:sz w:val="24"/>
        </w:rPr>
        <w:t>Title:</w:t>
      </w:r>
      <w:r w:rsidRPr="006D298D">
        <w:rPr>
          <w:rFonts w:ascii="Arial" w:hAnsi="Arial"/>
          <w:sz w:val="24"/>
        </w:rPr>
        <w:t xml:space="preserve"> </w:t>
      </w:r>
      <w:r w:rsidRPr="006D298D">
        <w:rPr>
          <w:rFonts w:ascii="Arial" w:hAnsi="Arial"/>
          <w:sz w:val="24"/>
        </w:rPr>
        <w:tab/>
      </w:r>
      <w:r w:rsidR="00622A94">
        <w:rPr>
          <w:rFonts w:ascii="Arial" w:hAnsi="Arial"/>
          <w:sz w:val="24"/>
        </w:rPr>
        <w:t>Views on MAC and</w:t>
      </w:r>
      <w:r w:rsidR="009D0D6D">
        <w:rPr>
          <w:rFonts w:ascii="Arial" w:hAnsi="Arial"/>
          <w:sz w:val="24"/>
        </w:rPr>
        <w:t xml:space="preserve"> RRC Open Issues</w:t>
      </w:r>
    </w:p>
    <w:p w14:paraId="20595ABC" w14:textId="3A199E20" w:rsidR="00535376" w:rsidRPr="006D298D" w:rsidRDefault="00535376" w:rsidP="00535376">
      <w:pPr>
        <w:tabs>
          <w:tab w:val="left" w:pos="1985"/>
        </w:tabs>
        <w:ind w:left="1980" w:hanging="1980"/>
        <w:rPr>
          <w:rFonts w:ascii="Arial" w:hAnsi="Arial"/>
          <w:sz w:val="24"/>
          <w:lang w:eastAsia="ko-KR"/>
        </w:rPr>
      </w:pPr>
      <w:r w:rsidRPr="006D298D">
        <w:rPr>
          <w:rFonts w:ascii="Arial" w:hAnsi="Arial"/>
          <w:b/>
          <w:sz w:val="24"/>
        </w:rPr>
        <w:t>Document for:</w:t>
      </w:r>
      <w:r w:rsidRPr="006D298D">
        <w:rPr>
          <w:rFonts w:ascii="Arial" w:hAnsi="Arial"/>
          <w:sz w:val="24"/>
        </w:rPr>
        <w:tab/>
      </w:r>
      <w:bookmarkStart w:id="1" w:name="DocumentFor"/>
      <w:bookmarkEnd w:id="1"/>
      <w:r w:rsidR="00E6627E">
        <w:rPr>
          <w:rFonts w:ascii="Arial" w:hAnsi="Arial"/>
          <w:sz w:val="24"/>
        </w:rPr>
        <w:t>Discussion/Decision</w:t>
      </w:r>
    </w:p>
    <w:p w14:paraId="17EA5C2C" w14:textId="77777777" w:rsidR="00D37BE0" w:rsidRPr="006D298D" w:rsidRDefault="00D37BE0" w:rsidP="00535376">
      <w:pPr>
        <w:tabs>
          <w:tab w:val="left" w:pos="1985"/>
        </w:tabs>
        <w:ind w:left="1980" w:hanging="1980"/>
        <w:rPr>
          <w:rFonts w:ascii="Arial" w:hAnsi="Arial"/>
          <w:sz w:val="24"/>
          <w:lang w:eastAsia="ko-KR"/>
        </w:rPr>
      </w:pPr>
    </w:p>
    <w:p w14:paraId="0DDC88EC" w14:textId="53D3B621" w:rsidR="00535376" w:rsidRPr="006D298D" w:rsidRDefault="00535376" w:rsidP="00535376">
      <w:pPr>
        <w:pStyle w:val="Heading1"/>
        <w:rPr>
          <w:lang w:val="en-US"/>
        </w:rPr>
      </w:pPr>
      <w:r w:rsidRPr="006D298D">
        <w:rPr>
          <w:lang w:val="en-US"/>
        </w:rPr>
        <w:t>1.</w:t>
      </w:r>
      <w:r w:rsidR="00F834F7" w:rsidRPr="006D298D">
        <w:rPr>
          <w:lang w:val="en-US"/>
        </w:rPr>
        <w:t xml:space="preserve"> </w:t>
      </w:r>
      <w:r w:rsidRPr="006D298D">
        <w:rPr>
          <w:lang w:val="en-US"/>
        </w:rPr>
        <w:t>Introduction</w:t>
      </w:r>
    </w:p>
    <w:p w14:paraId="0E89C9D4" w14:textId="3F9A6F92" w:rsidR="00F834F7" w:rsidRPr="006D298D" w:rsidRDefault="00622A94" w:rsidP="00622A94">
      <w:r>
        <w:rPr>
          <w:lang w:eastAsia="ko-KR"/>
        </w:rPr>
        <w:t xml:space="preserve">After the two email discussions </w:t>
      </w:r>
      <w:r w:rsidRPr="006D298D">
        <w:t>[POST130][</w:t>
      </w:r>
      <w:proofErr w:type="gramStart"/>
      <w:r w:rsidRPr="006D298D">
        <w:t>51</w:t>
      </w:r>
      <w:r>
        <w:t>0</w:t>
      </w:r>
      <w:r w:rsidRPr="006D298D">
        <w:t>][</w:t>
      </w:r>
      <w:proofErr w:type="gramEnd"/>
      <w:r w:rsidRPr="006D298D">
        <w:t>LTE Broadcast]</w:t>
      </w:r>
      <w:r>
        <w:t xml:space="preserve"> and </w:t>
      </w:r>
      <w:r w:rsidRPr="006D298D">
        <w:t>[POST130][</w:t>
      </w:r>
      <w:proofErr w:type="gramStart"/>
      <w:r w:rsidRPr="006D298D">
        <w:t>51</w:t>
      </w:r>
      <w:r>
        <w:t>1</w:t>
      </w:r>
      <w:r w:rsidRPr="006D298D">
        <w:t>][</w:t>
      </w:r>
      <w:proofErr w:type="gramEnd"/>
      <w:r w:rsidRPr="006D298D">
        <w:t>LTE Broadcast]</w:t>
      </w:r>
      <w:r>
        <w:t>, several issues were listed as open</w:t>
      </w:r>
      <w:r w:rsidR="00732F91">
        <w:t xml:space="preserve"> in the respective reports [</w:t>
      </w:r>
      <w:r w:rsidR="001804F7">
        <w:t>1</w:t>
      </w:r>
      <w:r w:rsidR="00732F91">
        <w:t>] and [</w:t>
      </w:r>
      <w:r w:rsidR="001804F7">
        <w:t>2</w:t>
      </w:r>
      <w:r w:rsidR="00732F91">
        <w:t>]</w:t>
      </w:r>
      <w:r>
        <w:t>. This document provides our views on how to resolve those open issues.</w:t>
      </w:r>
    </w:p>
    <w:p w14:paraId="693624F1" w14:textId="77777777" w:rsidR="00B176A4" w:rsidRPr="006D298D" w:rsidRDefault="00B176A4" w:rsidP="001725D1">
      <w:pPr>
        <w:pStyle w:val="EmailDiscussion2"/>
        <w:ind w:left="0" w:firstLine="0"/>
      </w:pPr>
    </w:p>
    <w:p w14:paraId="2620ABA5" w14:textId="77777777" w:rsidR="00622A94" w:rsidRPr="006D298D" w:rsidRDefault="00622A94" w:rsidP="00622A94">
      <w:pPr>
        <w:pStyle w:val="Heading1"/>
        <w:rPr>
          <w:lang w:val="en-US"/>
        </w:rPr>
      </w:pPr>
      <w:r w:rsidRPr="006D298D">
        <w:rPr>
          <w:lang w:val="en-US"/>
        </w:rPr>
        <w:t xml:space="preserve">2. </w:t>
      </w:r>
      <w:r>
        <w:rPr>
          <w:lang w:val="en-US"/>
        </w:rPr>
        <w:t>Remaining</w:t>
      </w:r>
      <w:r w:rsidRPr="006D298D">
        <w:rPr>
          <w:lang w:val="en-US"/>
        </w:rPr>
        <w:t xml:space="preserve"> </w:t>
      </w:r>
      <w:r>
        <w:rPr>
          <w:lang w:val="en-US"/>
        </w:rPr>
        <w:t xml:space="preserve">MAC </w:t>
      </w:r>
      <w:r w:rsidRPr="006D298D">
        <w:rPr>
          <w:lang w:val="en-US"/>
        </w:rPr>
        <w:t>open issues</w:t>
      </w:r>
    </w:p>
    <w:p w14:paraId="050DDF7A" w14:textId="54134CBF" w:rsidR="00622A94" w:rsidRDefault="00FB0817" w:rsidP="00B660DC">
      <w:r>
        <w:t xml:space="preserve">The </w:t>
      </w:r>
      <w:r w:rsidR="00E4240E">
        <w:t xml:space="preserve">MAC email discussion </w:t>
      </w:r>
      <w:r w:rsidR="00855C97">
        <w:t xml:space="preserve">report </w:t>
      </w:r>
      <w:r w:rsidR="00E4240E">
        <w:t>[2]</w:t>
      </w:r>
      <w:r w:rsidR="00855C97">
        <w:t xml:space="preserve"> listed the following MAC open issues:</w:t>
      </w:r>
    </w:p>
    <w:p w14:paraId="4AF6137E" w14:textId="3EAB881D" w:rsidR="00CE3024" w:rsidRDefault="00CE3024" w:rsidP="00CE3024">
      <w:pPr>
        <w:jc w:val="both"/>
        <w:rPr>
          <w:b/>
          <w:bCs/>
          <w:color w:val="000000" w:themeColor="text1"/>
        </w:rPr>
      </w:pPr>
      <w:r w:rsidRPr="003E2750">
        <w:rPr>
          <w:b/>
          <w:u w:val="single"/>
          <w:lang w:eastAsia="zh-CN"/>
        </w:rPr>
        <w:t>MAC</w:t>
      </w:r>
      <w:r>
        <w:rPr>
          <w:b/>
          <w:u w:val="single"/>
          <w:lang w:eastAsia="zh-CN"/>
        </w:rPr>
        <w:t>-</w:t>
      </w:r>
      <w:r w:rsidRPr="003E2750">
        <w:rPr>
          <w:b/>
          <w:u w:val="single"/>
          <w:lang w:eastAsia="zh-CN"/>
        </w:rPr>
        <w:t>1</w:t>
      </w:r>
      <w:r>
        <w:rPr>
          <w:b/>
          <w:u w:val="single"/>
          <w:lang w:eastAsia="zh-CN"/>
        </w:rPr>
        <w:t xml:space="preserve"> </w:t>
      </w:r>
      <w:r>
        <w:rPr>
          <w:b/>
          <w:lang w:eastAsia="zh-CN"/>
        </w:rPr>
        <w:t xml:space="preserve">Whether and how </w:t>
      </w:r>
      <w:r w:rsidRPr="00645455">
        <w:rPr>
          <w:b/>
          <w:bCs/>
          <w:color w:val="000000" w:themeColor="text1"/>
        </w:rPr>
        <w:t xml:space="preserve">HARQ handling </w:t>
      </w:r>
      <w:r>
        <w:rPr>
          <w:b/>
          <w:bCs/>
          <w:color w:val="000000" w:themeColor="text1"/>
        </w:rPr>
        <w:t xml:space="preserve">is described </w:t>
      </w:r>
      <w:r w:rsidRPr="00645455">
        <w:rPr>
          <w:b/>
          <w:bCs/>
          <w:color w:val="000000" w:themeColor="text1"/>
        </w:rPr>
        <w:t>in the MAC specification for the Rel-19 time-interleaved PMCH transmission</w:t>
      </w:r>
      <w:r>
        <w:rPr>
          <w:b/>
          <w:bCs/>
          <w:color w:val="000000" w:themeColor="text1"/>
        </w:rPr>
        <w:t>.</w:t>
      </w:r>
    </w:p>
    <w:p w14:paraId="736C9BBF" w14:textId="513FE5BB" w:rsidR="00CE3024" w:rsidRDefault="00CE3024" w:rsidP="00CE3024">
      <w:pPr>
        <w:jc w:val="both"/>
        <w:rPr>
          <w:color w:val="000000" w:themeColor="text1"/>
        </w:rPr>
      </w:pPr>
      <w:r w:rsidRPr="00330B5A">
        <w:rPr>
          <w:color w:val="000000" w:themeColor="text1"/>
        </w:rPr>
        <w:t xml:space="preserve">In our view, it is better to at least update the figure </w:t>
      </w:r>
      <w:r w:rsidR="00C32D2D" w:rsidRPr="00330B5A">
        <w:rPr>
          <w:rFonts w:eastAsia="MS Mincho"/>
        </w:rPr>
        <w:t>4.</w:t>
      </w:r>
      <w:r w:rsidR="00C32D2D" w:rsidRPr="00330B5A">
        <w:t>2.1-</w:t>
      </w:r>
      <w:r w:rsidR="00C32D2D" w:rsidRPr="00330B5A">
        <w:rPr>
          <w:rFonts w:eastAsia="MS Mincho"/>
        </w:rPr>
        <w:t>1</w:t>
      </w:r>
      <w:r w:rsidRPr="00330B5A">
        <w:rPr>
          <w:color w:val="000000" w:themeColor="text1"/>
        </w:rPr>
        <w:t>to indicate</w:t>
      </w:r>
      <w:r w:rsidR="00C32D2D" w:rsidRPr="00330B5A">
        <w:rPr>
          <w:color w:val="000000" w:themeColor="text1"/>
        </w:rPr>
        <w:t xml:space="preserve"> that HARQ is involved in </w:t>
      </w:r>
      <w:r w:rsidR="00CA6D35" w:rsidRPr="00330B5A">
        <w:rPr>
          <w:color w:val="000000" w:themeColor="text1"/>
        </w:rPr>
        <w:t xml:space="preserve">T/F-interleaved PMCH. Additionally, we think it is better to update the procedural text </w:t>
      </w:r>
      <w:r w:rsidR="00330B5A" w:rsidRPr="00330B5A">
        <w:rPr>
          <w:color w:val="000000" w:themeColor="text1"/>
        </w:rPr>
        <w:t xml:space="preserve">to cover this case as proposed by rapporteur in </w:t>
      </w:r>
      <w:r w:rsidR="00AC259F">
        <w:rPr>
          <w:color w:val="000000" w:themeColor="text1"/>
        </w:rPr>
        <w:t>[</w:t>
      </w:r>
      <w:r w:rsidR="00E4240E">
        <w:rPr>
          <w:color w:val="000000" w:themeColor="text1"/>
        </w:rPr>
        <w:t>2</w:t>
      </w:r>
      <w:r w:rsidR="00AC259F">
        <w:rPr>
          <w:color w:val="000000" w:themeColor="text1"/>
        </w:rPr>
        <w:t>]</w:t>
      </w:r>
      <w:r w:rsidR="00330B5A" w:rsidRPr="00330B5A">
        <w:rPr>
          <w:color w:val="000000" w:themeColor="text1"/>
        </w:rPr>
        <w:t>.</w:t>
      </w:r>
    </w:p>
    <w:p w14:paraId="2D7C1C1F" w14:textId="77777777" w:rsidR="002A7555" w:rsidRDefault="002A7555" w:rsidP="00CE3024">
      <w:pPr>
        <w:jc w:val="both"/>
        <w:rPr>
          <w:color w:val="000000" w:themeColor="text1"/>
        </w:rPr>
      </w:pPr>
    </w:p>
    <w:p w14:paraId="4BD181E4" w14:textId="45CEE36F" w:rsidR="00D43A9D" w:rsidRPr="002A7555" w:rsidRDefault="00D43A9D" w:rsidP="00CE3024">
      <w:pPr>
        <w:jc w:val="both"/>
        <w:rPr>
          <w:rFonts w:eastAsiaTheme="minorEastAsia"/>
          <w:b/>
          <w:bCs/>
          <w:szCs w:val="24"/>
        </w:rPr>
      </w:pPr>
      <w:r w:rsidRPr="002A7555">
        <w:rPr>
          <w:b/>
          <w:bCs/>
          <w:color w:val="000000" w:themeColor="text1"/>
        </w:rPr>
        <w:t>Proposal 1: For open issue MAC-1</w:t>
      </w:r>
      <w:r w:rsidR="002A7555">
        <w:rPr>
          <w:b/>
          <w:bCs/>
          <w:color w:val="000000" w:themeColor="text1"/>
        </w:rPr>
        <w:t>:</w:t>
      </w:r>
      <w:r w:rsidRPr="002A7555">
        <w:rPr>
          <w:b/>
          <w:bCs/>
          <w:color w:val="000000" w:themeColor="text1"/>
        </w:rPr>
        <w:t xml:space="preserve"> </w:t>
      </w:r>
      <w:r w:rsidR="00DF61A3">
        <w:rPr>
          <w:b/>
          <w:bCs/>
          <w:color w:val="000000" w:themeColor="text1"/>
        </w:rPr>
        <w:t>I</w:t>
      </w:r>
      <w:r w:rsidR="002A7555" w:rsidRPr="002A7555">
        <w:rPr>
          <w:b/>
          <w:bCs/>
          <w:color w:val="000000" w:themeColor="text1"/>
        </w:rPr>
        <w:t xml:space="preserve">ncorporate the rapporteur’s proposed changes #1 and #2 from the email discussion report </w:t>
      </w:r>
      <w:r w:rsidR="002A7555" w:rsidRPr="002A7555">
        <w:rPr>
          <w:rFonts w:eastAsiaTheme="minorEastAsia"/>
          <w:b/>
          <w:bCs/>
          <w:szCs w:val="24"/>
        </w:rPr>
        <w:t>R2-2505554.</w:t>
      </w:r>
    </w:p>
    <w:p w14:paraId="4E66FAC0" w14:textId="77777777" w:rsidR="002A7555" w:rsidRPr="00330B5A" w:rsidRDefault="002A7555" w:rsidP="00CE3024">
      <w:pPr>
        <w:jc w:val="both"/>
        <w:rPr>
          <w:color w:val="000000" w:themeColor="text1"/>
        </w:rPr>
      </w:pPr>
    </w:p>
    <w:p w14:paraId="6163DECA" w14:textId="768EF5D0" w:rsidR="00CE3024" w:rsidRDefault="00CE3024" w:rsidP="00CE3024">
      <w:pPr>
        <w:jc w:val="both"/>
        <w:rPr>
          <w:b/>
          <w:bCs/>
          <w:color w:val="000000" w:themeColor="text1"/>
        </w:rPr>
      </w:pPr>
      <w:r w:rsidRPr="003E2750">
        <w:rPr>
          <w:b/>
          <w:bCs/>
          <w:color w:val="000000" w:themeColor="text1"/>
          <w:u w:val="single"/>
        </w:rPr>
        <w:t>MAC-2</w:t>
      </w:r>
      <w:r>
        <w:rPr>
          <w:b/>
          <w:bCs/>
          <w:color w:val="000000" w:themeColor="text1"/>
          <w:u w:val="single"/>
        </w:rPr>
        <w:t xml:space="preserve"> </w:t>
      </w:r>
      <w:r>
        <w:rPr>
          <w:b/>
          <w:bCs/>
          <w:color w:val="000000" w:themeColor="text1"/>
        </w:rPr>
        <w:t xml:space="preserve">Whether Extended MSI is applicable for </w:t>
      </w:r>
      <w:r w:rsidRPr="00645455">
        <w:rPr>
          <w:b/>
          <w:bCs/>
          <w:color w:val="000000" w:themeColor="text1"/>
        </w:rPr>
        <w:t>the Rel-19 time-interleaved PMCH transmission</w:t>
      </w:r>
      <w:r>
        <w:rPr>
          <w:b/>
          <w:bCs/>
          <w:color w:val="000000" w:themeColor="text1"/>
        </w:rPr>
        <w:t>.</w:t>
      </w:r>
    </w:p>
    <w:p w14:paraId="7FE0952F" w14:textId="77777777" w:rsidR="003031EA" w:rsidRDefault="003276A1" w:rsidP="00622A94">
      <w:r>
        <w:t xml:space="preserve">In our view, there has been no explicit agreement to exclude applicability of Extended MSI for the Rel-19 time-interleaved PMCH transmission. </w:t>
      </w:r>
    </w:p>
    <w:p w14:paraId="21167774" w14:textId="77777777" w:rsidR="00591D2A" w:rsidRDefault="003276A1" w:rsidP="00622A94">
      <w:r w:rsidRPr="003276A1">
        <w:t>The only change now in the non-extended MAC CE is</w:t>
      </w:r>
      <w:r w:rsidR="003031EA">
        <w:t xml:space="preserve"> to add</w:t>
      </w:r>
      <w:r w:rsidRPr="003276A1">
        <w:t xml:space="preserve"> </w:t>
      </w:r>
      <w:r w:rsidRPr="003031EA">
        <w:rPr>
          <w:i/>
          <w:iCs/>
        </w:rPr>
        <w:t>“(excluding subframes containing MSI or MCCH for time-interleaved MCH)”</w:t>
      </w:r>
      <w:r w:rsidRPr="003276A1">
        <w:t xml:space="preserve"> clarification for counting subframes. Without this clarification in the </w:t>
      </w:r>
      <w:r w:rsidR="003031EA">
        <w:t>E</w:t>
      </w:r>
      <w:r w:rsidRPr="003276A1">
        <w:t xml:space="preserve">xtended MSI MAC CE, there is risk that one future implementor may use </w:t>
      </w:r>
      <w:r w:rsidR="001D6B90">
        <w:t>E</w:t>
      </w:r>
      <w:r w:rsidRPr="003276A1">
        <w:t>xtended MSI MAC CE</w:t>
      </w:r>
      <w:r w:rsidR="001D6B90">
        <w:t xml:space="preserve"> (since there is no explicit prohibition)</w:t>
      </w:r>
      <w:r w:rsidRPr="003276A1">
        <w:t xml:space="preserve">, use time-interleaving and not exclude those subframes in </w:t>
      </w:r>
      <w:r w:rsidR="00A2468B">
        <w:t xml:space="preserve">the </w:t>
      </w:r>
      <w:r w:rsidRPr="003276A1">
        <w:t xml:space="preserve">counting. </w:t>
      </w:r>
      <w:r w:rsidR="00591D2A">
        <w:t xml:space="preserve">This is </w:t>
      </w:r>
      <w:r w:rsidRPr="003276A1">
        <w:t>possible because we don’t have a “This MAC CE does not apply when time-interleaving is used” restriction</w:t>
      </w:r>
      <w:r w:rsidR="00591D2A">
        <w:t xml:space="preserve"> in MAC</w:t>
      </w:r>
      <w:r w:rsidRPr="003276A1">
        <w:t xml:space="preserve">. </w:t>
      </w:r>
    </w:p>
    <w:p w14:paraId="248C116A" w14:textId="7DEC1E17" w:rsidR="00622A94" w:rsidRDefault="003276A1" w:rsidP="00622A94">
      <w:r w:rsidRPr="003276A1">
        <w:t>Now, to add such restriction, we would need explicit agreement coming from RAN1. In lack of such explicit agreement</w:t>
      </w:r>
      <w:r w:rsidR="00591D2A">
        <w:t xml:space="preserve"> from RAN1</w:t>
      </w:r>
      <w:r w:rsidRPr="003276A1">
        <w:t>, making the same change</w:t>
      </w:r>
      <w:r w:rsidR="00CF51B3">
        <w:t>s</w:t>
      </w:r>
      <w:r w:rsidRPr="003276A1">
        <w:t xml:space="preserve"> in both MAC CEs is the straightforward way to keep the specs complete</w:t>
      </w:r>
      <w:r w:rsidR="00591D2A">
        <w:t xml:space="preserve"> and aligned</w:t>
      </w:r>
      <w:r w:rsidRPr="003276A1">
        <w:t>.</w:t>
      </w:r>
    </w:p>
    <w:p w14:paraId="4ECC1A89" w14:textId="09F46848" w:rsidR="00591D2A" w:rsidRPr="00046A1A" w:rsidRDefault="007C471C" w:rsidP="00622A94">
      <w:pPr>
        <w:rPr>
          <w:b/>
          <w:bCs/>
        </w:rPr>
      </w:pPr>
      <w:r w:rsidRPr="00046A1A">
        <w:rPr>
          <w:b/>
          <w:bCs/>
        </w:rPr>
        <w:t xml:space="preserve">Observation 1: </w:t>
      </w:r>
      <w:r w:rsidR="00303608" w:rsidRPr="00046A1A">
        <w:rPr>
          <w:b/>
          <w:bCs/>
        </w:rPr>
        <w:t>Current RAN1 agreements do not e</w:t>
      </w:r>
      <w:r w:rsidRPr="00046A1A">
        <w:rPr>
          <w:b/>
          <w:bCs/>
        </w:rPr>
        <w:t>xclud</w:t>
      </w:r>
      <w:r w:rsidR="00303608" w:rsidRPr="00046A1A">
        <w:rPr>
          <w:b/>
          <w:bCs/>
        </w:rPr>
        <w:t>e</w:t>
      </w:r>
      <w:r w:rsidRPr="00046A1A">
        <w:rPr>
          <w:b/>
          <w:bCs/>
        </w:rPr>
        <w:t xml:space="preserve"> the Extended MSI for time-interleaved PMCH</w:t>
      </w:r>
      <w:r w:rsidR="00303608" w:rsidRPr="00046A1A">
        <w:rPr>
          <w:b/>
          <w:bCs/>
        </w:rPr>
        <w:t xml:space="preserve">. </w:t>
      </w:r>
    </w:p>
    <w:p w14:paraId="4995A1C3" w14:textId="18EB6B50" w:rsidR="00303608" w:rsidRPr="00046A1A" w:rsidRDefault="00303608" w:rsidP="00622A94">
      <w:pPr>
        <w:rPr>
          <w:b/>
          <w:bCs/>
        </w:rPr>
      </w:pPr>
      <w:r w:rsidRPr="00046A1A">
        <w:rPr>
          <w:b/>
          <w:bCs/>
        </w:rPr>
        <w:t xml:space="preserve">Observation 2: Not </w:t>
      </w:r>
      <w:r w:rsidR="00D11637">
        <w:rPr>
          <w:b/>
          <w:bCs/>
        </w:rPr>
        <w:t>updating</w:t>
      </w:r>
      <w:r w:rsidRPr="00046A1A">
        <w:rPr>
          <w:b/>
          <w:bCs/>
        </w:rPr>
        <w:t xml:space="preserve"> anything in the Extended MSI MAC CE </w:t>
      </w:r>
      <w:r w:rsidR="00D11637">
        <w:rPr>
          <w:b/>
          <w:bCs/>
        </w:rPr>
        <w:t>(</w:t>
      </w:r>
      <w:r w:rsidR="00D11637" w:rsidRPr="00046A1A">
        <w:rPr>
          <w:b/>
          <w:bCs/>
          <w:noProof/>
        </w:rPr>
        <w:t>.1.3.</w:t>
      </w:r>
      <w:r w:rsidR="00D11637" w:rsidRPr="00046A1A">
        <w:rPr>
          <w:b/>
          <w:bCs/>
          <w:noProof/>
          <w:lang w:eastAsia="zh-CN"/>
        </w:rPr>
        <w:t>7a in MAC</w:t>
      </w:r>
      <w:r w:rsidR="00D11637">
        <w:rPr>
          <w:b/>
          <w:bCs/>
          <w:noProof/>
          <w:lang w:eastAsia="zh-CN"/>
        </w:rPr>
        <w:t xml:space="preserve">) </w:t>
      </w:r>
      <w:r w:rsidRPr="00046A1A">
        <w:rPr>
          <w:b/>
          <w:bCs/>
        </w:rPr>
        <w:t>means the specs remain incomplete and ambiguous.</w:t>
      </w:r>
    </w:p>
    <w:p w14:paraId="3A983503" w14:textId="49C2F0B8" w:rsidR="00303608" w:rsidRPr="00046A1A" w:rsidRDefault="00303608" w:rsidP="00622A94">
      <w:pPr>
        <w:rPr>
          <w:b/>
          <w:bCs/>
          <w:noProof/>
          <w:lang w:eastAsia="zh-CN"/>
        </w:rPr>
      </w:pPr>
      <w:r w:rsidRPr="00046A1A">
        <w:rPr>
          <w:b/>
          <w:bCs/>
        </w:rPr>
        <w:t>Proposal</w:t>
      </w:r>
      <w:r w:rsidR="00046A1A" w:rsidRPr="00046A1A">
        <w:rPr>
          <w:b/>
          <w:bCs/>
        </w:rPr>
        <w:t xml:space="preserve"> 1</w:t>
      </w:r>
      <w:r w:rsidRPr="00046A1A">
        <w:rPr>
          <w:b/>
          <w:bCs/>
        </w:rPr>
        <w:t xml:space="preserve">: </w:t>
      </w:r>
      <w:r w:rsidR="002A7555">
        <w:rPr>
          <w:b/>
          <w:bCs/>
        </w:rPr>
        <w:t xml:space="preserve">For open issue MAC-2: </w:t>
      </w:r>
      <w:r w:rsidRPr="00046A1A">
        <w:rPr>
          <w:b/>
          <w:bCs/>
        </w:rPr>
        <w:t>Mirror the</w:t>
      </w:r>
      <w:r w:rsidR="00DF61A3">
        <w:rPr>
          <w:b/>
          <w:bCs/>
        </w:rPr>
        <w:t xml:space="preserve"> same</w:t>
      </w:r>
      <w:r w:rsidRPr="00046A1A">
        <w:rPr>
          <w:b/>
          <w:bCs/>
        </w:rPr>
        <w:t xml:space="preserve"> changes from </w:t>
      </w:r>
      <w:r w:rsidR="00BB7F27" w:rsidRPr="00046A1A">
        <w:rPr>
          <w:b/>
          <w:bCs/>
          <w:noProof/>
        </w:rPr>
        <w:t>6.1.3.</w:t>
      </w:r>
      <w:r w:rsidR="00BB7F27" w:rsidRPr="00046A1A">
        <w:rPr>
          <w:b/>
          <w:bCs/>
          <w:noProof/>
          <w:lang w:eastAsia="zh-CN"/>
        </w:rPr>
        <w:t xml:space="preserve">7 to </w:t>
      </w:r>
      <w:r w:rsidR="00BB7F27" w:rsidRPr="00046A1A">
        <w:rPr>
          <w:b/>
          <w:bCs/>
          <w:noProof/>
        </w:rPr>
        <w:t>6.1.3.</w:t>
      </w:r>
      <w:r w:rsidR="00BB7F27" w:rsidRPr="00046A1A">
        <w:rPr>
          <w:b/>
          <w:bCs/>
          <w:noProof/>
          <w:lang w:eastAsia="zh-CN"/>
        </w:rPr>
        <w:t>7a in MAC CR.</w:t>
      </w:r>
    </w:p>
    <w:p w14:paraId="789F040B" w14:textId="77777777" w:rsidR="00BB7F27" w:rsidRPr="00622A94" w:rsidRDefault="00BB7F27" w:rsidP="00622A94"/>
    <w:p w14:paraId="44F6FFFA" w14:textId="19C9DBE5" w:rsidR="00C250BC" w:rsidRPr="006D298D" w:rsidRDefault="0001691A" w:rsidP="00F834F7">
      <w:pPr>
        <w:pStyle w:val="Heading1"/>
        <w:rPr>
          <w:lang w:val="en-US"/>
        </w:rPr>
      </w:pPr>
      <w:r w:rsidRPr="006D298D">
        <w:rPr>
          <w:lang w:val="en-US"/>
        </w:rPr>
        <w:t>2.</w:t>
      </w:r>
      <w:r w:rsidR="00F834F7" w:rsidRPr="006D298D">
        <w:rPr>
          <w:lang w:val="en-US"/>
        </w:rPr>
        <w:t xml:space="preserve"> </w:t>
      </w:r>
      <w:r w:rsidR="009D0D6D">
        <w:rPr>
          <w:lang w:val="en-US"/>
        </w:rPr>
        <w:t>Remaining</w:t>
      </w:r>
      <w:r w:rsidR="00C47F33" w:rsidRPr="006D298D">
        <w:rPr>
          <w:lang w:val="en-US"/>
        </w:rPr>
        <w:t xml:space="preserve"> </w:t>
      </w:r>
      <w:r w:rsidR="00622A94">
        <w:rPr>
          <w:lang w:val="en-US"/>
        </w:rPr>
        <w:t xml:space="preserve">RRC </w:t>
      </w:r>
      <w:r w:rsidR="00C47F33" w:rsidRPr="006D298D">
        <w:rPr>
          <w:lang w:val="en-US"/>
        </w:rPr>
        <w:t>o</w:t>
      </w:r>
      <w:r w:rsidR="009A5DA9" w:rsidRPr="006D298D">
        <w:rPr>
          <w:lang w:val="en-US"/>
        </w:rPr>
        <w:t>pen issues</w:t>
      </w:r>
    </w:p>
    <w:p w14:paraId="2B851C37" w14:textId="648AD7AD" w:rsidR="00F834F7" w:rsidRDefault="00D11637" w:rsidP="00F834F7">
      <w:pPr>
        <w:jc w:val="both"/>
        <w:rPr>
          <w:bCs/>
          <w:color w:val="000000" w:themeColor="text1"/>
        </w:rPr>
      </w:pPr>
      <w:r>
        <w:rPr>
          <w:lang w:eastAsia="zh-CN"/>
        </w:rPr>
        <w:t>F</w:t>
      </w:r>
      <w:r w:rsidR="00F834F7" w:rsidRPr="006D298D">
        <w:rPr>
          <w:lang w:eastAsia="zh-CN"/>
        </w:rPr>
        <w:t xml:space="preserve">ollowing </w:t>
      </w:r>
      <w:r w:rsidR="0086691E">
        <w:rPr>
          <w:lang w:eastAsia="zh-CN"/>
        </w:rPr>
        <w:t xml:space="preserve">open issues </w:t>
      </w:r>
      <w:r w:rsidR="00F834F7" w:rsidRPr="006D298D">
        <w:rPr>
          <w:lang w:eastAsia="zh-CN"/>
        </w:rPr>
        <w:t xml:space="preserve">have been </w:t>
      </w:r>
      <w:r>
        <w:rPr>
          <w:lang w:eastAsia="zh-CN"/>
        </w:rPr>
        <w:t>listed in [</w:t>
      </w:r>
      <w:r w:rsidR="001804F7">
        <w:rPr>
          <w:lang w:eastAsia="zh-CN"/>
        </w:rPr>
        <w:t>1</w:t>
      </w:r>
      <w:r>
        <w:rPr>
          <w:lang w:eastAsia="zh-CN"/>
        </w:rPr>
        <w:t>]</w:t>
      </w:r>
      <w:r w:rsidR="00D65E2D">
        <w:rPr>
          <w:lang w:eastAsia="zh-CN"/>
        </w:rPr>
        <w:t>.</w:t>
      </w:r>
      <w:r>
        <w:rPr>
          <w:lang w:eastAsia="zh-CN"/>
        </w:rPr>
        <w:t xml:space="preserve"> We provide our views on how to resolve them.</w:t>
      </w:r>
      <w:r w:rsidR="00D65E2D">
        <w:rPr>
          <w:lang w:eastAsia="zh-CN"/>
        </w:rPr>
        <w:t xml:space="preserve"> </w:t>
      </w:r>
    </w:p>
    <w:tbl>
      <w:tblPr>
        <w:tblStyle w:val="TableGrid"/>
        <w:tblW w:w="0" w:type="auto"/>
        <w:tblLook w:val="04A0" w:firstRow="1" w:lastRow="0" w:firstColumn="1" w:lastColumn="0" w:noHBand="0" w:noVBand="1"/>
      </w:tblPr>
      <w:tblGrid>
        <w:gridCol w:w="9629"/>
      </w:tblGrid>
      <w:tr w:rsidR="002E0F32" w14:paraId="00EA4A13" w14:textId="77777777" w:rsidTr="00F6553C">
        <w:tc>
          <w:tcPr>
            <w:tcW w:w="9629" w:type="dxa"/>
          </w:tcPr>
          <w:p w14:paraId="5BBCB07A" w14:textId="77777777" w:rsidR="002E0F32" w:rsidRDefault="002E0F32" w:rsidP="00F6553C">
            <w:pPr>
              <w:jc w:val="both"/>
              <w:rPr>
                <w:b/>
                <w:u w:val="single"/>
                <w:lang w:eastAsia="zh-CN"/>
              </w:rPr>
            </w:pPr>
            <w:r>
              <w:rPr>
                <w:b/>
                <w:u w:val="single"/>
                <w:lang w:eastAsia="zh-CN"/>
              </w:rPr>
              <w:t>RRC-</w:t>
            </w:r>
            <w:r w:rsidRPr="003E2750">
              <w:rPr>
                <w:b/>
                <w:u w:val="single"/>
                <w:lang w:eastAsia="zh-CN"/>
              </w:rPr>
              <w:t>1</w:t>
            </w:r>
            <w:r>
              <w:rPr>
                <w:b/>
                <w:u w:val="single"/>
                <w:lang w:eastAsia="zh-CN"/>
              </w:rPr>
              <w:t>: Rel-19 IEs for MBMS Interest Indication according to latest RAN1 agreements:</w:t>
            </w:r>
          </w:p>
          <w:p w14:paraId="70CB153B" w14:textId="77777777" w:rsidR="002E0F32" w:rsidRPr="00B176A4" w:rsidRDefault="002E0F32" w:rsidP="00F6553C">
            <w:pPr>
              <w:spacing w:after="160" w:line="278" w:lineRule="auto"/>
              <w:rPr>
                <w:rFonts w:eastAsia="Times New Roman"/>
                <w:bCs/>
                <w:kern w:val="2"/>
                <w:lang w:eastAsia="ja-JP"/>
                <w14:ligatures w14:val="standardContextual"/>
              </w:rPr>
            </w:pPr>
            <w:r w:rsidRPr="00B176A4">
              <w:rPr>
                <w:rFonts w:eastAsia="Times New Roman"/>
                <w:bCs/>
                <w:kern w:val="2"/>
                <w:highlight w:val="green"/>
                <w:lang w:eastAsia="ja-JP"/>
                <w14:ligatures w14:val="standardContextual"/>
              </w:rPr>
              <w:t>Agreement</w:t>
            </w:r>
          </w:p>
          <w:p w14:paraId="39FA5B44" w14:textId="77777777" w:rsidR="002E0F32" w:rsidRPr="00B176A4" w:rsidRDefault="002E0F32" w:rsidP="00F6553C">
            <w:pPr>
              <w:spacing w:after="120" w:line="278" w:lineRule="auto"/>
              <w:rPr>
                <w:rFonts w:eastAsia="Times New Roman"/>
                <w:bCs/>
                <w:kern w:val="2"/>
                <w:lang w:eastAsia="ja-JP"/>
                <w14:ligatures w14:val="standardContextual"/>
              </w:rPr>
            </w:pPr>
            <w:r w:rsidRPr="00B176A4">
              <w:rPr>
                <w:rFonts w:eastAsia="Times New Roman"/>
                <w:bCs/>
                <w:kern w:val="2"/>
                <w:lang w:eastAsia="ja-JP"/>
                <w14:ligatures w14:val="standardContextual"/>
              </w:rPr>
              <w:t>Rel-19 IE in MBMS Interest Indication message carries following parameters utilized for receiving Rel-19 LTE-based 5G Broadcast service(s):</w:t>
            </w:r>
          </w:p>
          <w:p w14:paraId="548C09A8" w14:textId="77777777" w:rsidR="002E0F32" w:rsidRPr="00B176A4" w:rsidRDefault="002E0F32" w:rsidP="00F6553C">
            <w:pPr>
              <w:numPr>
                <w:ilvl w:val="0"/>
                <w:numId w:val="47"/>
              </w:numPr>
              <w:overflowPunct w:val="0"/>
              <w:autoSpaceDE w:val="0"/>
              <w:autoSpaceDN w:val="0"/>
              <w:adjustRightInd w:val="0"/>
              <w:spacing w:after="120" w:line="278" w:lineRule="auto"/>
              <w:textAlignment w:val="baseline"/>
              <w:rPr>
                <w:rFonts w:eastAsia="Times New Roman"/>
                <w:bCs/>
                <w:kern w:val="2"/>
                <w:lang w:eastAsia="ja-JP"/>
                <w14:ligatures w14:val="standardContextual"/>
              </w:rPr>
            </w:pPr>
            <w:r w:rsidRPr="00B176A4">
              <w:rPr>
                <w:rFonts w:eastAsia="Times New Roman"/>
                <w:bCs/>
                <w:kern w:val="2"/>
                <w:lang w:eastAsia="ja-JP"/>
                <w14:ligatures w14:val="standardContextual"/>
              </w:rPr>
              <w:t xml:space="preserve">Frequency </w:t>
            </w:r>
          </w:p>
          <w:p w14:paraId="1B5B5696" w14:textId="77777777" w:rsidR="002E0F32" w:rsidRPr="00B176A4" w:rsidRDefault="002E0F32" w:rsidP="00F6553C">
            <w:pPr>
              <w:numPr>
                <w:ilvl w:val="0"/>
                <w:numId w:val="47"/>
              </w:numPr>
              <w:overflowPunct w:val="0"/>
              <w:autoSpaceDE w:val="0"/>
              <w:autoSpaceDN w:val="0"/>
              <w:adjustRightInd w:val="0"/>
              <w:spacing w:after="120" w:line="278" w:lineRule="auto"/>
              <w:textAlignment w:val="baseline"/>
              <w:rPr>
                <w:rFonts w:eastAsia="Times New Roman"/>
                <w:bCs/>
                <w:kern w:val="2"/>
                <w:lang w:eastAsia="ja-JP"/>
                <w14:ligatures w14:val="standardContextual"/>
              </w:rPr>
            </w:pPr>
            <w:r w:rsidRPr="00B176A4">
              <w:rPr>
                <w:rFonts w:eastAsia="Times New Roman"/>
                <w:bCs/>
                <w:kern w:val="2"/>
                <w:lang w:eastAsia="ja-JP"/>
                <w14:ligatures w14:val="standardContextual"/>
              </w:rPr>
              <w:t>New values of sub-carrier spacing = {2.5 kHz, 1.25 kHz}</w:t>
            </w:r>
          </w:p>
          <w:p w14:paraId="1A158931" w14:textId="77777777" w:rsidR="002E0F32" w:rsidRPr="00B176A4" w:rsidRDefault="002E0F32" w:rsidP="00F6553C">
            <w:pPr>
              <w:numPr>
                <w:ilvl w:val="0"/>
                <w:numId w:val="47"/>
              </w:numPr>
              <w:overflowPunct w:val="0"/>
              <w:autoSpaceDE w:val="0"/>
              <w:autoSpaceDN w:val="0"/>
              <w:adjustRightInd w:val="0"/>
              <w:spacing w:after="120" w:line="278" w:lineRule="auto"/>
              <w:textAlignment w:val="baseline"/>
              <w:rPr>
                <w:rFonts w:eastAsia="Times New Roman"/>
                <w:bCs/>
                <w:kern w:val="2"/>
                <w:lang w:eastAsia="ja-JP"/>
                <w14:ligatures w14:val="standardContextual"/>
              </w:rPr>
            </w:pPr>
            <w:r w:rsidRPr="00B176A4">
              <w:rPr>
                <w:rFonts w:eastAsia="Times New Roman"/>
                <w:bCs/>
                <w:kern w:val="2"/>
                <w:lang w:eastAsia="ja-JP"/>
                <w14:ligatures w14:val="standardContextual"/>
              </w:rPr>
              <w:t>New values for bandwidth = {n30, n35, n40}</w:t>
            </w:r>
          </w:p>
          <w:p w14:paraId="770E76A3" w14:textId="244841C3" w:rsidR="002E0F32" w:rsidRPr="002E0F32" w:rsidRDefault="002E0F32" w:rsidP="00F6553C">
            <w:pPr>
              <w:numPr>
                <w:ilvl w:val="0"/>
                <w:numId w:val="47"/>
              </w:numPr>
              <w:overflowPunct w:val="0"/>
              <w:autoSpaceDE w:val="0"/>
              <w:autoSpaceDN w:val="0"/>
              <w:adjustRightInd w:val="0"/>
              <w:spacing w:after="120" w:line="278" w:lineRule="auto"/>
              <w:textAlignment w:val="baseline"/>
              <w:rPr>
                <w:rFonts w:eastAsia="Times New Roman"/>
                <w:bCs/>
                <w:kern w:val="2"/>
                <w:lang w:eastAsia="ja-JP"/>
                <w14:ligatures w14:val="standardContextual"/>
              </w:rPr>
            </w:pPr>
            <w:r w:rsidRPr="00B176A4">
              <w:rPr>
                <w:rFonts w:eastAsia="Times New Roman"/>
                <w:bCs/>
                <w:kern w:val="2"/>
                <w:lang w:eastAsia="ja-JP"/>
                <w14:ligatures w14:val="standardContextual"/>
              </w:rPr>
              <w:t>A new UE baseband resource Scaling factor (e.g., utilized soft buffer at the UE) used for receiving the time interleaved broadcast</w:t>
            </w:r>
          </w:p>
        </w:tc>
      </w:tr>
    </w:tbl>
    <w:p w14:paraId="3813A1AF" w14:textId="77777777" w:rsidR="002E0F32" w:rsidRDefault="002E0F32" w:rsidP="00F834F7">
      <w:pPr>
        <w:jc w:val="both"/>
        <w:rPr>
          <w:lang w:eastAsia="zh-CN"/>
        </w:rPr>
      </w:pPr>
    </w:p>
    <w:p w14:paraId="539DC1F2" w14:textId="5262F56B" w:rsidR="002E0F32" w:rsidRDefault="002E0F32" w:rsidP="00F834F7">
      <w:pPr>
        <w:jc w:val="both"/>
        <w:rPr>
          <w:bCs/>
          <w:lang w:eastAsia="zh-CN"/>
        </w:rPr>
      </w:pPr>
      <w:r w:rsidRPr="002E0F32">
        <w:rPr>
          <w:bCs/>
          <w:lang w:eastAsia="zh-CN"/>
        </w:rPr>
        <w:t xml:space="preserve">Since RAN1 will be </w:t>
      </w:r>
      <w:r w:rsidR="00D11637">
        <w:rPr>
          <w:bCs/>
          <w:lang w:eastAsia="zh-CN"/>
        </w:rPr>
        <w:t xml:space="preserve">further </w:t>
      </w:r>
      <w:r w:rsidRPr="002E0F32">
        <w:rPr>
          <w:bCs/>
          <w:lang w:eastAsia="zh-CN"/>
        </w:rPr>
        <w:t xml:space="preserve">discussing this, RAN2 </w:t>
      </w:r>
      <w:r w:rsidR="00C42FCB">
        <w:rPr>
          <w:bCs/>
          <w:lang w:eastAsia="zh-CN"/>
        </w:rPr>
        <w:t>could</w:t>
      </w:r>
      <w:r w:rsidRPr="002E0F32">
        <w:rPr>
          <w:bCs/>
          <w:lang w:eastAsia="zh-CN"/>
        </w:rPr>
        <w:t xml:space="preserve"> wait for RAN1 to finalize</w:t>
      </w:r>
      <w:r w:rsidR="00C42FCB">
        <w:rPr>
          <w:bCs/>
          <w:lang w:eastAsia="zh-CN"/>
        </w:rPr>
        <w:t xml:space="preserve"> and then </w:t>
      </w:r>
      <w:r w:rsidRPr="002E0F32">
        <w:rPr>
          <w:bCs/>
          <w:lang w:eastAsia="zh-CN"/>
        </w:rPr>
        <w:t>capture in the RRC CR as needed.</w:t>
      </w:r>
      <w:r w:rsidR="005B425D">
        <w:rPr>
          <w:bCs/>
          <w:lang w:eastAsia="zh-CN"/>
        </w:rPr>
        <w:t xml:space="preserve"> However, as baseline, </w:t>
      </w:r>
      <w:r w:rsidR="00C42FCB">
        <w:rPr>
          <w:bCs/>
          <w:lang w:eastAsia="zh-CN"/>
        </w:rPr>
        <w:t xml:space="preserve">we can introduce the </w:t>
      </w:r>
      <w:r w:rsidR="00737A45">
        <w:rPr>
          <w:bCs/>
          <w:lang w:eastAsia="zh-CN"/>
        </w:rPr>
        <w:t>signaling</w:t>
      </w:r>
      <w:r w:rsidR="00126DF8">
        <w:rPr>
          <w:bCs/>
          <w:lang w:eastAsia="zh-CN"/>
        </w:rPr>
        <w:t xml:space="preserve"> (including all the applicable SCS and BW)</w:t>
      </w:r>
      <w:r w:rsidR="00C42FCB">
        <w:rPr>
          <w:bCs/>
          <w:lang w:eastAsia="zh-CN"/>
        </w:rPr>
        <w:t xml:space="preserve"> and only keep the</w:t>
      </w:r>
      <w:r w:rsidR="008149EF">
        <w:rPr>
          <w:bCs/>
          <w:lang w:eastAsia="zh-CN"/>
        </w:rPr>
        <w:t xml:space="preserve"> FFS for</w:t>
      </w:r>
      <w:r w:rsidR="00C42FCB">
        <w:rPr>
          <w:bCs/>
          <w:lang w:eastAsia="zh-CN"/>
        </w:rPr>
        <w:t xml:space="preserve"> Scaling Factor</w:t>
      </w:r>
      <w:r w:rsidR="00BE4CEA">
        <w:rPr>
          <w:bCs/>
          <w:lang w:eastAsia="zh-CN"/>
        </w:rPr>
        <w:t>, as shown below.</w:t>
      </w:r>
    </w:p>
    <w:p w14:paraId="41CEFE43" w14:textId="77777777" w:rsidR="00717821" w:rsidRPr="00A01D92" w:rsidRDefault="00717821" w:rsidP="005A45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D04BB7" w14:textId="5A8670BD" w:rsidR="00A01D92" w:rsidRPr="00A01D92" w:rsidRDefault="00A01D92" w:rsidP="00A01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92">
        <w:rPr>
          <w:rFonts w:ascii="Courier New" w:hAnsi="Courier New"/>
          <w:noProof/>
          <w:sz w:val="16"/>
          <w:lang w:eastAsia="en-GB"/>
        </w:rPr>
        <w:t>MBMSInterestIndication-v1610-IEs ::=</w:t>
      </w:r>
      <w:r w:rsidRPr="00A01D92">
        <w:rPr>
          <w:rFonts w:ascii="Courier New" w:hAnsi="Courier New"/>
          <w:noProof/>
          <w:sz w:val="16"/>
          <w:lang w:eastAsia="en-GB"/>
        </w:rPr>
        <w:tab/>
        <w:t>SEQUENCE {</w:t>
      </w:r>
    </w:p>
    <w:p w14:paraId="48F58ADD" w14:textId="77777777" w:rsidR="00A01D92" w:rsidRPr="00A01D92" w:rsidRDefault="00A01D92" w:rsidP="00A01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DD22E5" w14:textId="3D4FB954" w:rsidR="00A01D92" w:rsidRPr="00A01D92" w:rsidRDefault="00A01D92" w:rsidP="00A01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92">
        <w:rPr>
          <w:rFonts w:ascii="Courier New" w:hAnsi="Courier New"/>
          <w:noProof/>
          <w:sz w:val="16"/>
          <w:lang w:eastAsia="en-GB"/>
        </w:rPr>
        <w:tab/>
        <w:t>mbms-ROM-InfoList-r16</w:t>
      </w:r>
      <w:r w:rsidRPr="00A01D92">
        <w:rPr>
          <w:rFonts w:ascii="Courier New" w:hAnsi="Courier New"/>
          <w:noProof/>
          <w:sz w:val="16"/>
          <w:lang w:eastAsia="en-GB"/>
        </w:rPr>
        <w:tab/>
      </w:r>
      <w:r w:rsidRPr="00A01D92">
        <w:rPr>
          <w:rFonts w:ascii="Courier New" w:hAnsi="Courier New"/>
          <w:noProof/>
          <w:sz w:val="16"/>
          <w:lang w:eastAsia="en-GB"/>
        </w:rPr>
        <w:tab/>
      </w:r>
      <w:r w:rsidRPr="00A01D92">
        <w:rPr>
          <w:rFonts w:ascii="Courier New" w:hAnsi="Courier New"/>
          <w:noProof/>
          <w:sz w:val="16"/>
          <w:lang w:eastAsia="en-GB"/>
        </w:rPr>
        <w:tab/>
      </w:r>
      <w:r w:rsidRPr="00A01D92">
        <w:rPr>
          <w:rFonts w:ascii="Courier New" w:hAnsi="Courier New"/>
          <w:noProof/>
          <w:sz w:val="16"/>
          <w:lang w:eastAsia="en-GB"/>
        </w:rPr>
        <w:tab/>
        <w:t>SEQUENCE (SIZE(1..maxMBMS-ServiceListPerUE-r13)) OF MBMS-ROM-Info-r16</w:t>
      </w:r>
      <w:r>
        <w:rPr>
          <w:rFonts w:ascii="Courier New" w:hAnsi="Courier New"/>
          <w:noProof/>
          <w:sz w:val="16"/>
          <w:lang w:eastAsia="en-GB"/>
        </w:rPr>
        <w:tab/>
      </w:r>
      <w:r>
        <w:rPr>
          <w:rFonts w:ascii="Courier New" w:hAnsi="Courier New"/>
          <w:noProof/>
          <w:sz w:val="16"/>
          <w:lang w:eastAsia="en-GB"/>
        </w:rPr>
        <w:tab/>
      </w:r>
      <w:r w:rsidRPr="00A01D92">
        <w:rPr>
          <w:rFonts w:ascii="Courier New" w:hAnsi="Courier New"/>
          <w:noProof/>
          <w:sz w:val="16"/>
          <w:lang w:eastAsia="en-GB"/>
        </w:rPr>
        <w:t>OPTIONAL,</w:t>
      </w:r>
    </w:p>
    <w:p w14:paraId="5490602A" w14:textId="77777777" w:rsidR="00A01D92" w:rsidRPr="00A01D92" w:rsidRDefault="00A01D92" w:rsidP="00A01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1C61535" w14:textId="34B3DBA1" w:rsidR="00A01D92" w:rsidRPr="00A01D92" w:rsidRDefault="00A01D92" w:rsidP="00A01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92">
        <w:rPr>
          <w:rFonts w:ascii="Courier New" w:hAnsi="Courier New"/>
          <w:noProof/>
          <w:sz w:val="16"/>
          <w:lang w:eastAsia="en-GB"/>
        </w:rPr>
        <w:tab/>
        <w:t>nonCriticalExtension</w:t>
      </w:r>
      <w:r w:rsidRPr="00A01D92">
        <w:rPr>
          <w:rFonts w:ascii="Courier New" w:hAnsi="Courier New"/>
          <w:noProof/>
          <w:sz w:val="16"/>
          <w:lang w:eastAsia="en-GB"/>
        </w:rPr>
        <w:tab/>
      </w:r>
      <w:r w:rsidRPr="00A01D92">
        <w:rPr>
          <w:rFonts w:ascii="Courier New" w:hAnsi="Courier New"/>
          <w:noProof/>
          <w:sz w:val="16"/>
          <w:lang w:eastAsia="en-GB"/>
        </w:rPr>
        <w:tab/>
      </w:r>
      <w:r w:rsidRPr="00A01D92">
        <w:rPr>
          <w:rFonts w:ascii="Courier New" w:hAnsi="Courier New"/>
          <w:noProof/>
          <w:sz w:val="16"/>
          <w:lang w:eastAsia="en-GB"/>
        </w:rPr>
        <w:tab/>
      </w:r>
      <w:r w:rsidRPr="00A01D92">
        <w:rPr>
          <w:rFonts w:ascii="Courier New" w:hAnsi="Courier New"/>
          <w:noProof/>
          <w:sz w:val="16"/>
          <w:lang w:eastAsia="en-GB"/>
        </w:rPr>
        <w:tab/>
      </w:r>
      <w:r w:rsidR="005B18FE" w:rsidRPr="005A4588">
        <w:rPr>
          <w:rFonts w:ascii="Courier New" w:eastAsia="Malgun Gothic" w:hAnsi="Courier New"/>
          <w:noProof/>
          <w:color w:val="FF0000"/>
          <w:sz w:val="16"/>
          <w:lang w:val="en-GB" w:eastAsia="en-GB"/>
        </w:rPr>
        <w:t>MBMSInterestIndication-v19xy-IEs</w:t>
      </w:r>
      <w:r w:rsidR="005B18FE" w:rsidRPr="00A01D92">
        <w:rPr>
          <w:rFonts w:ascii="Courier New" w:hAnsi="Courier New"/>
          <w:noProof/>
          <w:sz w:val="16"/>
          <w:lang w:eastAsia="en-GB"/>
        </w:rPr>
        <w:t xml:space="preserve"> </w:t>
      </w:r>
      <w:r w:rsidRPr="005B18FE">
        <w:rPr>
          <w:rFonts w:ascii="Courier New" w:hAnsi="Courier New"/>
          <w:strike/>
          <w:noProof/>
          <w:sz w:val="16"/>
          <w:lang w:eastAsia="en-GB"/>
        </w:rPr>
        <w:t>SEQUENCE {}</w:t>
      </w:r>
      <w:r>
        <w:rPr>
          <w:rFonts w:ascii="Courier New" w:hAnsi="Courier New"/>
          <w:noProof/>
          <w:sz w:val="16"/>
          <w:lang w:eastAsia="en-GB"/>
        </w:rPr>
        <w:tab/>
      </w:r>
      <w:r>
        <w:rPr>
          <w:rFonts w:ascii="Courier New" w:hAnsi="Courier New"/>
          <w:noProof/>
          <w:sz w:val="16"/>
          <w:lang w:eastAsia="en-GB"/>
        </w:rPr>
        <w:tab/>
      </w:r>
      <w:r w:rsidRPr="00A01D92">
        <w:rPr>
          <w:rFonts w:ascii="Courier New" w:hAnsi="Courier New"/>
          <w:noProof/>
          <w:sz w:val="16"/>
          <w:lang w:eastAsia="en-GB"/>
        </w:rPr>
        <w:t>OPTIONAL</w:t>
      </w:r>
    </w:p>
    <w:p w14:paraId="672865F2" w14:textId="77777777" w:rsidR="00A01D92" w:rsidRPr="00A01D92" w:rsidRDefault="00A01D92" w:rsidP="00A01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7B8A8B" w14:textId="13DBF100" w:rsidR="00717821" w:rsidRPr="00A01D92" w:rsidRDefault="00A01D92" w:rsidP="00A01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92">
        <w:rPr>
          <w:rFonts w:ascii="Courier New" w:hAnsi="Courier New"/>
          <w:noProof/>
          <w:sz w:val="16"/>
          <w:lang w:eastAsia="en-GB"/>
        </w:rPr>
        <w:t>}</w:t>
      </w:r>
    </w:p>
    <w:p w14:paraId="17B19983" w14:textId="77777777" w:rsidR="00A01D92" w:rsidRDefault="00A01D92" w:rsidP="00A01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p>
    <w:p w14:paraId="55AA46CD" w14:textId="3CFD3232" w:rsidR="00B109B0" w:rsidRPr="005A4588" w:rsidRDefault="00B109B0" w:rsidP="005A45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FF0000"/>
          <w:sz w:val="16"/>
          <w:lang w:val="en-GB" w:eastAsia="en-GB"/>
        </w:rPr>
      </w:pPr>
      <w:r w:rsidRPr="005A4588">
        <w:rPr>
          <w:rFonts w:ascii="Courier New" w:eastAsia="Malgun Gothic" w:hAnsi="Courier New"/>
          <w:noProof/>
          <w:color w:val="FF0000"/>
          <w:sz w:val="16"/>
          <w:lang w:val="en-GB" w:eastAsia="en-GB"/>
        </w:rPr>
        <w:t>MBMSInterestIndication-v19xy-IEs ::=</w:t>
      </w:r>
      <w:r w:rsidR="001C0E68" w:rsidRPr="005A4588">
        <w:rPr>
          <w:rFonts w:ascii="Courier New" w:eastAsia="Malgun Gothic" w:hAnsi="Courier New"/>
          <w:noProof/>
          <w:color w:val="FF0000"/>
          <w:sz w:val="16"/>
          <w:lang w:val="en-GB" w:eastAsia="en-GB"/>
        </w:rPr>
        <w:tab/>
      </w:r>
      <w:r w:rsidRPr="005A4588">
        <w:rPr>
          <w:rFonts w:ascii="Courier New" w:eastAsia="Malgun Gothic" w:hAnsi="Courier New"/>
          <w:noProof/>
          <w:color w:val="FF0000"/>
          <w:sz w:val="16"/>
          <w:lang w:val="en-GB" w:eastAsia="en-GB"/>
        </w:rPr>
        <w:t>SEQUENCE {</w:t>
      </w:r>
    </w:p>
    <w:p w14:paraId="24598A57" w14:textId="0100C9EA" w:rsidR="00B109B0" w:rsidRPr="005A4588" w:rsidRDefault="005A4588" w:rsidP="005A45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FF0000"/>
          <w:sz w:val="16"/>
          <w:lang w:val="en-GB" w:eastAsia="en-GB"/>
        </w:rPr>
      </w:pPr>
      <w:r w:rsidRPr="005A4588">
        <w:rPr>
          <w:rFonts w:ascii="Courier New" w:eastAsia="Malgun Gothic" w:hAnsi="Courier New"/>
          <w:noProof/>
          <w:color w:val="FF0000"/>
          <w:sz w:val="16"/>
          <w:lang w:val="en-GB" w:eastAsia="en-GB"/>
        </w:rPr>
        <w:tab/>
      </w:r>
      <w:r w:rsidR="00B109B0" w:rsidRPr="005A4588">
        <w:rPr>
          <w:rFonts w:ascii="Courier New" w:eastAsia="Malgun Gothic" w:hAnsi="Courier New"/>
          <w:noProof/>
          <w:color w:val="FF0000"/>
          <w:sz w:val="16"/>
          <w:lang w:val="en-GB" w:eastAsia="en-GB"/>
        </w:rPr>
        <w:t>mbms-ROM-InfoList-r19</w:t>
      </w:r>
      <w:r w:rsidR="001C0E68" w:rsidRPr="005A4588">
        <w:rPr>
          <w:rFonts w:ascii="Courier New" w:eastAsia="Malgun Gothic" w:hAnsi="Courier New"/>
          <w:noProof/>
          <w:color w:val="FF0000"/>
          <w:sz w:val="16"/>
          <w:lang w:val="en-GB" w:eastAsia="en-GB"/>
        </w:rPr>
        <w:tab/>
      </w:r>
      <w:r w:rsidR="001C0E68" w:rsidRPr="005A4588">
        <w:rPr>
          <w:rFonts w:ascii="Courier New" w:eastAsia="Malgun Gothic" w:hAnsi="Courier New"/>
          <w:noProof/>
          <w:color w:val="FF0000"/>
          <w:sz w:val="16"/>
          <w:lang w:val="en-GB" w:eastAsia="en-GB"/>
        </w:rPr>
        <w:tab/>
      </w:r>
      <w:r w:rsidR="00B109B0" w:rsidRPr="005A4588">
        <w:rPr>
          <w:rFonts w:ascii="Courier New" w:eastAsia="Malgun Gothic" w:hAnsi="Courier New"/>
          <w:noProof/>
          <w:color w:val="FF0000"/>
          <w:sz w:val="16"/>
          <w:lang w:val="en-GB" w:eastAsia="en-GB"/>
        </w:rPr>
        <w:t>SEQUENCE (SIZE(1..maxMBMS-ServiceListPerUE-r13)) OF MBMS-ROM-Info-r19</w:t>
      </w:r>
      <w:r w:rsidR="001C0E68" w:rsidRPr="005A4588">
        <w:rPr>
          <w:rFonts w:ascii="Courier New" w:eastAsia="Malgun Gothic" w:hAnsi="Courier New"/>
          <w:noProof/>
          <w:color w:val="FF0000"/>
          <w:sz w:val="16"/>
          <w:lang w:val="en-GB" w:eastAsia="en-GB"/>
        </w:rPr>
        <w:tab/>
      </w:r>
      <w:r w:rsidR="001C0E68" w:rsidRPr="005A4588">
        <w:rPr>
          <w:rFonts w:ascii="Courier New" w:eastAsia="Malgun Gothic" w:hAnsi="Courier New"/>
          <w:noProof/>
          <w:color w:val="FF0000"/>
          <w:sz w:val="16"/>
          <w:lang w:val="en-GB" w:eastAsia="en-GB"/>
        </w:rPr>
        <w:tab/>
      </w:r>
      <w:r w:rsidR="00B109B0" w:rsidRPr="005A4588">
        <w:rPr>
          <w:rFonts w:ascii="Courier New" w:eastAsia="Malgun Gothic" w:hAnsi="Courier New"/>
          <w:noProof/>
          <w:color w:val="FF0000"/>
          <w:sz w:val="16"/>
          <w:lang w:val="en-GB" w:eastAsia="en-GB"/>
        </w:rPr>
        <w:t>OPTIONAL,</w:t>
      </w:r>
    </w:p>
    <w:p w14:paraId="62956F8E" w14:textId="33BA402B" w:rsidR="00B109B0" w:rsidRPr="005A4588" w:rsidRDefault="005A4588" w:rsidP="005A45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FF0000"/>
          <w:sz w:val="16"/>
          <w:lang w:val="en-GB" w:eastAsia="en-GB"/>
        </w:rPr>
      </w:pPr>
      <w:r>
        <w:rPr>
          <w:rFonts w:ascii="Courier New" w:eastAsia="Malgun Gothic" w:hAnsi="Courier New"/>
          <w:noProof/>
          <w:color w:val="FF0000"/>
          <w:sz w:val="16"/>
          <w:lang w:val="en-GB" w:eastAsia="en-GB"/>
        </w:rPr>
        <w:tab/>
      </w:r>
      <w:r w:rsidR="00B109B0" w:rsidRPr="005A4588">
        <w:rPr>
          <w:rFonts w:ascii="Courier New" w:eastAsia="Malgun Gothic" w:hAnsi="Courier New"/>
          <w:noProof/>
          <w:color w:val="FF0000"/>
          <w:sz w:val="16"/>
          <w:lang w:val="en-GB" w:eastAsia="en-GB"/>
        </w:rPr>
        <w:t>nonCriticalExtension</w:t>
      </w:r>
      <w:r w:rsidR="001C0E68" w:rsidRPr="005A4588">
        <w:rPr>
          <w:rFonts w:ascii="Courier New" w:eastAsia="Malgun Gothic" w:hAnsi="Courier New"/>
          <w:noProof/>
          <w:color w:val="FF0000"/>
          <w:sz w:val="16"/>
          <w:lang w:val="en-GB" w:eastAsia="en-GB"/>
        </w:rPr>
        <w:tab/>
      </w:r>
      <w:r w:rsidR="001C0E68" w:rsidRPr="005A4588">
        <w:rPr>
          <w:rFonts w:ascii="Courier New" w:eastAsia="Malgun Gothic" w:hAnsi="Courier New"/>
          <w:noProof/>
          <w:color w:val="FF0000"/>
          <w:sz w:val="16"/>
          <w:lang w:val="en-GB" w:eastAsia="en-GB"/>
        </w:rPr>
        <w:tab/>
      </w:r>
      <w:r w:rsidR="004C6885" w:rsidRPr="005A4588">
        <w:rPr>
          <w:rFonts w:ascii="Courier New" w:eastAsia="Malgun Gothic" w:hAnsi="Courier New"/>
          <w:noProof/>
          <w:color w:val="FF0000"/>
          <w:sz w:val="16"/>
          <w:lang w:val="en-GB" w:eastAsia="en-GB"/>
        </w:rPr>
        <w:t>SEQUENCE</w:t>
      </w:r>
      <w:r w:rsidR="00B109B0" w:rsidRPr="005A4588">
        <w:rPr>
          <w:rFonts w:ascii="Courier New" w:eastAsia="Malgun Gothic" w:hAnsi="Courier New"/>
          <w:noProof/>
          <w:color w:val="FF0000"/>
          <w:sz w:val="16"/>
          <w:lang w:val="en-GB" w:eastAsia="en-GB"/>
        </w:rPr>
        <w:t xml:space="preserve"> </w:t>
      </w:r>
      <w:r w:rsidR="00124A97" w:rsidRPr="005A4588">
        <w:rPr>
          <w:rFonts w:ascii="Courier New" w:eastAsia="Malgun Gothic" w:hAnsi="Courier New"/>
          <w:noProof/>
          <w:color w:val="FF0000"/>
          <w:sz w:val="16"/>
          <w:lang w:val="en-GB" w:eastAsia="en-GB"/>
        </w:rPr>
        <w:t>{}</w:t>
      </w:r>
      <w:r w:rsidR="001C0E68" w:rsidRPr="005A4588">
        <w:rPr>
          <w:rFonts w:ascii="Courier New" w:eastAsia="Malgun Gothic" w:hAnsi="Courier New"/>
          <w:noProof/>
          <w:color w:val="FF0000"/>
          <w:sz w:val="16"/>
          <w:lang w:val="en-GB" w:eastAsia="en-GB"/>
        </w:rPr>
        <w:tab/>
      </w:r>
      <w:r w:rsidR="00693624">
        <w:rPr>
          <w:rFonts w:ascii="Courier New" w:eastAsia="Malgun Gothic" w:hAnsi="Courier New"/>
          <w:noProof/>
          <w:color w:val="FF0000"/>
          <w:sz w:val="16"/>
          <w:lang w:val="en-GB" w:eastAsia="en-GB"/>
        </w:rPr>
        <w:tab/>
      </w:r>
      <w:r w:rsidR="00B109B0" w:rsidRPr="005A4588">
        <w:rPr>
          <w:rFonts w:ascii="Courier New" w:eastAsia="Malgun Gothic" w:hAnsi="Courier New"/>
          <w:noProof/>
          <w:color w:val="FF0000"/>
          <w:sz w:val="16"/>
          <w:lang w:val="en-GB" w:eastAsia="en-GB"/>
        </w:rPr>
        <w:t>OPTIONAL</w:t>
      </w:r>
    </w:p>
    <w:p w14:paraId="72D55BC9" w14:textId="17D36025" w:rsidR="00B109B0" w:rsidRPr="005A4588" w:rsidRDefault="00B109B0" w:rsidP="005A45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FF0000"/>
          <w:sz w:val="16"/>
          <w:lang w:val="en-GB" w:eastAsia="en-GB"/>
        </w:rPr>
      </w:pPr>
      <w:r w:rsidRPr="005A4588">
        <w:rPr>
          <w:rFonts w:ascii="Courier New" w:eastAsia="Malgun Gothic" w:hAnsi="Courier New"/>
          <w:noProof/>
          <w:color w:val="FF0000"/>
          <w:sz w:val="16"/>
          <w:lang w:val="en-GB" w:eastAsia="en-GB"/>
        </w:rPr>
        <w:t>}</w:t>
      </w:r>
    </w:p>
    <w:p w14:paraId="50AF2EB2" w14:textId="77777777" w:rsidR="005A4588" w:rsidRDefault="005A4588" w:rsidP="005A45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p>
    <w:p w14:paraId="11401A5B" w14:textId="58D7A2CC" w:rsidR="00124A97" w:rsidRPr="00124A97" w:rsidRDefault="00124A97" w:rsidP="005A45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FF0000"/>
          <w:sz w:val="16"/>
          <w:lang w:val="en-GB" w:eastAsia="en-GB"/>
        </w:rPr>
      </w:pPr>
      <w:r w:rsidRPr="00124A97">
        <w:rPr>
          <w:rFonts w:ascii="Courier New" w:eastAsia="Malgun Gothic" w:hAnsi="Courier New"/>
          <w:noProof/>
          <w:color w:val="FF0000"/>
          <w:sz w:val="16"/>
          <w:lang w:val="en-GB" w:eastAsia="en-GB"/>
        </w:rPr>
        <w:t>MBMS-ROM-Info-r1</w:t>
      </w:r>
      <w:r w:rsidRPr="005A4588">
        <w:rPr>
          <w:rFonts w:ascii="Courier New" w:eastAsia="Malgun Gothic" w:hAnsi="Courier New"/>
          <w:noProof/>
          <w:color w:val="FF0000"/>
          <w:sz w:val="16"/>
          <w:lang w:val="en-GB" w:eastAsia="en-GB"/>
        </w:rPr>
        <w:t>9</w:t>
      </w:r>
      <w:r w:rsidRPr="00124A97">
        <w:rPr>
          <w:rFonts w:ascii="Courier New" w:eastAsia="Malgun Gothic" w:hAnsi="Courier New"/>
          <w:noProof/>
          <w:color w:val="FF0000"/>
          <w:sz w:val="16"/>
          <w:lang w:val="en-GB" w:eastAsia="en-GB"/>
        </w:rPr>
        <w:t xml:space="preserve"> ::=</w:t>
      </w:r>
      <w:r w:rsidR="00717821">
        <w:rPr>
          <w:rFonts w:ascii="Courier New" w:eastAsia="Malgun Gothic" w:hAnsi="Courier New"/>
          <w:noProof/>
          <w:color w:val="FF0000"/>
          <w:sz w:val="16"/>
          <w:lang w:val="en-GB" w:eastAsia="en-GB"/>
        </w:rPr>
        <w:tab/>
      </w:r>
      <w:r w:rsidRPr="00124A97">
        <w:rPr>
          <w:rFonts w:ascii="Courier New" w:eastAsia="Malgun Gothic" w:hAnsi="Courier New"/>
          <w:noProof/>
          <w:color w:val="FF0000"/>
          <w:sz w:val="16"/>
          <w:lang w:val="en-GB" w:eastAsia="en-GB"/>
        </w:rPr>
        <w:t>SEQUENCE {</w:t>
      </w:r>
    </w:p>
    <w:p w14:paraId="633FC828" w14:textId="0A9D74F6" w:rsidR="00124A97" w:rsidRPr="00124A97" w:rsidRDefault="005A4588" w:rsidP="005A45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FF0000"/>
          <w:sz w:val="16"/>
          <w:lang w:val="en-GB" w:eastAsia="en-GB"/>
        </w:rPr>
      </w:pPr>
      <w:r w:rsidRPr="005A4588">
        <w:rPr>
          <w:rFonts w:ascii="Courier New" w:eastAsia="Malgun Gothic" w:hAnsi="Courier New"/>
          <w:noProof/>
          <w:color w:val="FF0000"/>
          <w:sz w:val="16"/>
          <w:lang w:val="en-GB" w:eastAsia="en-GB"/>
        </w:rPr>
        <w:tab/>
      </w:r>
      <w:r w:rsidR="00124A97" w:rsidRPr="00124A97">
        <w:rPr>
          <w:rFonts w:ascii="Courier New" w:eastAsia="Malgun Gothic" w:hAnsi="Courier New"/>
          <w:noProof/>
          <w:color w:val="FF0000"/>
          <w:sz w:val="16"/>
          <w:lang w:val="en-GB" w:eastAsia="en-GB"/>
        </w:rPr>
        <w:t>mbms-ROM-Freq-r1</w:t>
      </w:r>
      <w:r w:rsidR="00124A97" w:rsidRPr="005A4588">
        <w:rPr>
          <w:rFonts w:ascii="Courier New" w:eastAsia="Malgun Gothic" w:hAnsi="Courier New"/>
          <w:noProof/>
          <w:color w:val="FF0000"/>
          <w:sz w:val="16"/>
          <w:lang w:val="en-GB" w:eastAsia="en-GB"/>
        </w:rPr>
        <w:t>9</w:t>
      </w:r>
      <w:r w:rsidR="001C0E68" w:rsidRPr="005A4588">
        <w:rPr>
          <w:rFonts w:ascii="Courier New" w:eastAsia="Malgun Gothic" w:hAnsi="Courier New"/>
          <w:noProof/>
          <w:color w:val="FF0000"/>
          <w:sz w:val="16"/>
          <w:lang w:val="en-GB" w:eastAsia="en-GB"/>
        </w:rPr>
        <w:tab/>
      </w:r>
      <w:r w:rsidR="001C0E68" w:rsidRPr="005A4588">
        <w:rPr>
          <w:rFonts w:ascii="Courier New" w:eastAsia="Malgun Gothic" w:hAnsi="Courier New"/>
          <w:noProof/>
          <w:color w:val="FF0000"/>
          <w:sz w:val="16"/>
          <w:lang w:val="en-GB" w:eastAsia="en-GB"/>
        </w:rPr>
        <w:tab/>
      </w:r>
      <w:r w:rsidRPr="005A4588">
        <w:rPr>
          <w:rFonts w:ascii="Courier New" w:eastAsia="Malgun Gothic" w:hAnsi="Courier New"/>
          <w:noProof/>
          <w:color w:val="FF0000"/>
          <w:sz w:val="16"/>
          <w:lang w:val="en-GB" w:eastAsia="en-GB"/>
        </w:rPr>
        <w:tab/>
      </w:r>
      <w:r w:rsidRPr="005A4588">
        <w:rPr>
          <w:rFonts w:ascii="Courier New" w:eastAsia="Malgun Gothic" w:hAnsi="Courier New"/>
          <w:noProof/>
          <w:color w:val="FF0000"/>
          <w:sz w:val="16"/>
          <w:lang w:val="en-GB" w:eastAsia="en-GB"/>
        </w:rPr>
        <w:tab/>
      </w:r>
      <w:r w:rsidRPr="005A4588">
        <w:rPr>
          <w:rFonts w:ascii="Courier New" w:eastAsia="Malgun Gothic" w:hAnsi="Courier New"/>
          <w:noProof/>
          <w:color w:val="FF0000"/>
          <w:sz w:val="16"/>
          <w:lang w:val="en-GB" w:eastAsia="en-GB"/>
        </w:rPr>
        <w:tab/>
      </w:r>
      <w:r w:rsidR="00124A97" w:rsidRPr="00124A97">
        <w:rPr>
          <w:rFonts w:ascii="Courier New" w:eastAsia="Malgun Gothic" w:hAnsi="Courier New"/>
          <w:noProof/>
          <w:color w:val="FF0000"/>
          <w:sz w:val="16"/>
          <w:lang w:val="en-GB" w:eastAsia="en-GB"/>
        </w:rPr>
        <w:t>ARFCN-ValueEUTRA-r9,</w:t>
      </w:r>
    </w:p>
    <w:p w14:paraId="20EEA217" w14:textId="66C76C21" w:rsidR="00124A97" w:rsidRPr="00124A97" w:rsidRDefault="005A4588" w:rsidP="005A45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FF0000"/>
          <w:sz w:val="16"/>
          <w:lang w:val="en-GB" w:eastAsia="en-GB"/>
        </w:rPr>
      </w:pPr>
      <w:r w:rsidRPr="005A4588">
        <w:rPr>
          <w:rFonts w:ascii="Courier New" w:eastAsia="Malgun Gothic" w:hAnsi="Courier New"/>
          <w:noProof/>
          <w:color w:val="FF0000"/>
          <w:sz w:val="16"/>
          <w:lang w:val="en-GB" w:eastAsia="en-GB"/>
        </w:rPr>
        <w:tab/>
      </w:r>
      <w:r w:rsidR="00124A97" w:rsidRPr="00124A97">
        <w:rPr>
          <w:rFonts w:ascii="Courier New" w:eastAsia="Malgun Gothic" w:hAnsi="Courier New"/>
          <w:noProof/>
          <w:color w:val="FF0000"/>
          <w:sz w:val="16"/>
          <w:lang w:val="en-GB" w:eastAsia="en-GB"/>
        </w:rPr>
        <w:t>mbms-ROM-SubcarrierSpacing-r1</w:t>
      </w:r>
      <w:r w:rsidR="00124A97" w:rsidRPr="005A4588">
        <w:rPr>
          <w:rFonts w:ascii="Courier New" w:eastAsia="Malgun Gothic" w:hAnsi="Courier New"/>
          <w:noProof/>
          <w:color w:val="FF0000"/>
          <w:sz w:val="16"/>
          <w:lang w:val="en-GB" w:eastAsia="en-GB"/>
        </w:rPr>
        <w:t>9</w:t>
      </w:r>
      <w:r w:rsidR="001C0E68" w:rsidRPr="005A4588">
        <w:rPr>
          <w:rFonts w:ascii="Courier New" w:eastAsia="Malgun Gothic" w:hAnsi="Courier New"/>
          <w:noProof/>
          <w:color w:val="FF0000"/>
          <w:sz w:val="16"/>
          <w:lang w:val="en-GB" w:eastAsia="en-GB"/>
        </w:rPr>
        <w:tab/>
      </w:r>
      <w:r w:rsidR="00B47FD8">
        <w:rPr>
          <w:rFonts w:ascii="Courier New" w:eastAsia="Malgun Gothic" w:hAnsi="Courier New"/>
          <w:noProof/>
          <w:color w:val="FF0000"/>
          <w:sz w:val="16"/>
          <w:lang w:val="en-GB" w:eastAsia="en-GB"/>
        </w:rPr>
        <w:tab/>
      </w:r>
      <w:r w:rsidR="00124A97" w:rsidRPr="00124A97">
        <w:rPr>
          <w:rFonts w:ascii="Courier New" w:eastAsia="Malgun Gothic" w:hAnsi="Courier New"/>
          <w:noProof/>
          <w:color w:val="FF0000"/>
          <w:sz w:val="16"/>
          <w:lang w:val="en-GB" w:eastAsia="en-GB"/>
        </w:rPr>
        <w:t>ENUMERATED {</w:t>
      </w:r>
      <w:r w:rsidR="00177A52" w:rsidRPr="005A4588">
        <w:rPr>
          <w:rFonts w:ascii="Courier New" w:eastAsia="Malgun Gothic" w:hAnsi="Courier New"/>
          <w:noProof/>
          <w:color w:val="FF0000"/>
          <w:sz w:val="16"/>
          <w:lang w:val="en-GB" w:eastAsia="en-GB"/>
        </w:rPr>
        <w:t xml:space="preserve">kHz15, kHz7dot5, </w:t>
      </w:r>
      <w:r w:rsidR="00177A52" w:rsidRPr="00124A97">
        <w:rPr>
          <w:rFonts w:ascii="Courier New" w:eastAsia="Malgun Gothic" w:hAnsi="Courier New"/>
          <w:noProof/>
          <w:color w:val="FF0000"/>
          <w:sz w:val="16"/>
          <w:lang w:val="en-GB" w:eastAsia="en-GB"/>
        </w:rPr>
        <w:t>kHz2dot5</w:t>
      </w:r>
      <w:r w:rsidR="00177A52" w:rsidRPr="005A4588">
        <w:rPr>
          <w:rFonts w:ascii="Courier New" w:eastAsia="Malgun Gothic" w:hAnsi="Courier New"/>
          <w:noProof/>
          <w:color w:val="FF0000"/>
          <w:sz w:val="16"/>
          <w:lang w:val="en-GB" w:eastAsia="en-GB"/>
        </w:rPr>
        <w:t>, kHz1dot25</w:t>
      </w:r>
      <w:r w:rsidR="00124A97" w:rsidRPr="00124A97">
        <w:rPr>
          <w:rFonts w:ascii="Courier New" w:eastAsia="Malgun Gothic" w:hAnsi="Courier New"/>
          <w:noProof/>
          <w:color w:val="FF0000"/>
          <w:sz w:val="16"/>
          <w:lang w:val="en-GB" w:eastAsia="en-GB"/>
        </w:rPr>
        <w:t>},</w:t>
      </w:r>
    </w:p>
    <w:p w14:paraId="7DCD13FC" w14:textId="799B9F93" w:rsidR="00124A97" w:rsidRPr="005A4588" w:rsidRDefault="005A4588" w:rsidP="005A45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FF0000"/>
          <w:sz w:val="16"/>
          <w:lang w:val="en-GB" w:eastAsia="en-GB"/>
        </w:rPr>
      </w:pPr>
      <w:r w:rsidRPr="005A4588">
        <w:rPr>
          <w:rFonts w:ascii="Courier New" w:eastAsia="Malgun Gothic" w:hAnsi="Courier New"/>
          <w:noProof/>
          <w:color w:val="FF0000"/>
          <w:sz w:val="16"/>
          <w:lang w:val="en-GB" w:eastAsia="en-GB"/>
        </w:rPr>
        <w:tab/>
      </w:r>
      <w:r w:rsidR="00124A97" w:rsidRPr="00124A97">
        <w:rPr>
          <w:rFonts w:ascii="Courier New" w:eastAsia="Malgun Gothic" w:hAnsi="Courier New"/>
          <w:noProof/>
          <w:color w:val="FF0000"/>
          <w:sz w:val="16"/>
          <w:lang w:val="en-GB" w:eastAsia="en-GB"/>
        </w:rPr>
        <w:t>mbms-Bandwidth-r1</w:t>
      </w:r>
      <w:r w:rsidR="00124A97" w:rsidRPr="005A4588">
        <w:rPr>
          <w:rFonts w:ascii="Courier New" w:eastAsia="Malgun Gothic" w:hAnsi="Courier New"/>
          <w:noProof/>
          <w:color w:val="FF0000"/>
          <w:sz w:val="16"/>
          <w:lang w:val="en-GB" w:eastAsia="en-GB"/>
        </w:rPr>
        <w:t>9</w:t>
      </w:r>
      <w:r w:rsidR="001C0E68" w:rsidRPr="005A4588">
        <w:rPr>
          <w:rFonts w:ascii="Courier New" w:eastAsia="Malgun Gothic" w:hAnsi="Courier New"/>
          <w:noProof/>
          <w:color w:val="FF0000"/>
          <w:sz w:val="16"/>
          <w:lang w:val="en-GB" w:eastAsia="en-GB"/>
        </w:rPr>
        <w:tab/>
      </w:r>
      <w:r w:rsidR="001C0E68" w:rsidRPr="005A4588">
        <w:rPr>
          <w:rFonts w:ascii="Courier New" w:eastAsia="Malgun Gothic" w:hAnsi="Courier New"/>
          <w:noProof/>
          <w:color w:val="FF0000"/>
          <w:sz w:val="16"/>
          <w:lang w:val="en-GB" w:eastAsia="en-GB"/>
        </w:rPr>
        <w:tab/>
      </w:r>
      <w:r w:rsidRPr="005A4588">
        <w:rPr>
          <w:rFonts w:ascii="Courier New" w:eastAsia="Malgun Gothic" w:hAnsi="Courier New"/>
          <w:noProof/>
          <w:color w:val="FF0000"/>
          <w:sz w:val="16"/>
          <w:lang w:val="en-GB" w:eastAsia="en-GB"/>
        </w:rPr>
        <w:tab/>
      </w:r>
      <w:r w:rsidRPr="005A4588">
        <w:rPr>
          <w:rFonts w:ascii="Courier New" w:eastAsia="Malgun Gothic" w:hAnsi="Courier New"/>
          <w:noProof/>
          <w:color w:val="FF0000"/>
          <w:sz w:val="16"/>
          <w:lang w:val="en-GB" w:eastAsia="en-GB"/>
        </w:rPr>
        <w:tab/>
      </w:r>
      <w:r w:rsidRPr="005A4588">
        <w:rPr>
          <w:rFonts w:ascii="Courier New" w:eastAsia="Malgun Gothic" w:hAnsi="Courier New"/>
          <w:noProof/>
          <w:color w:val="FF0000"/>
          <w:sz w:val="16"/>
          <w:lang w:val="en-GB" w:eastAsia="en-GB"/>
        </w:rPr>
        <w:tab/>
      </w:r>
      <w:r w:rsidR="00124A97" w:rsidRPr="00124A97">
        <w:rPr>
          <w:rFonts w:ascii="Courier New" w:eastAsia="Malgun Gothic" w:hAnsi="Courier New"/>
          <w:noProof/>
          <w:color w:val="FF0000"/>
          <w:sz w:val="16"/>
          <w:lang w:val="en-GB" w:eastAsia="en-GB"/>
        </w:rPr>
        <w:t xml:space="preserve">ENUMERATED {n6, n15, n25, </w:t>
      </w:r>
      <w:r w:rsidR="009163F3" w:rsidRPr="005A4588">
        <w:rPr>
          <w:rFonts w:ascii="Courier New" w:eastAsia="Malgun Gothic" w:hAnsi="Courier New"/>
          <w:noProof/>
          <w:color w:val="FF0000"/>
          <w:sz w:val="16"/>
          <w:lang w:val="en-GB" w:eastAsia="en-GB"/>
        </w:rPr>
        <w:t xml:space="preserve">n30, n35, n40, </w:t>
      </w:r>
      <w:r w:rsidR="00124A97" w:rsidRPr="00124A97">
        <w:rPr>
          <w:rFonts w:ascii="Courier New" w:eastAsia="Malgun Gothic" w:hAnsi="Courier New"/>
          <w:noProof/>
          <w:color w:val="FF0000"/>
          <w:sz w:val="16"/>
          <w:lang w:val="en-GB" w:eastAsia="en-GB"/>
        </w:rPr>
        <w:t>n50, n75, n100}</w:t>
      </w:r>
      <w:r w:rsidR="00DF642D" w:rsidRPr="005A4588">
        <w:rPr>
          <w:rFonts w:ascii="Courier New" w:eastAsia="Malgun Gothic" w:hAnsi="Courier New"/>
          <w:noProof/>
          <w:color w:val="FF0000"/>
          <w:sz w:val="16"/>
          <w:lang w:val="en-GB" w:eastAsia="en-GB"/>
        </w:rPr>
        <w:t>,</w:t>
      </w:r>
    </w:p>
    <w:p w14:paraId="1F5B2D0C" w14:textId="6245C715" w:rsidR="00DF642D" w:rsidRPr="00124A97" w:rsidRDefault="005A4588" w:rsidP="005A45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FF0000"/>
          <w:sz w:val="16"/>
          <w:lang w:val="en-GB" w:eastAsia="en-GB"/>
        </w:rPr>
      </w:pPr>
      <w:r w:rsidRPr="005A4588">
        <w:rPr>
          <w:rFonts w:ascii="Courier New" w:eastAsia="Malgun Gothic" w:hAnsi="Courier New"/>
          <w:noProof/>
          <w:color w:val="FF0000"/>
          <w:sz w:val="16"/>
          <w:lang w:val="en-GB" w:eastAsia="en-GB"/>
        </w:rPr>
        <w:tab/>
      </w:r>
      <w:r w:rsidR="00DF642D" w:rsidRPr="005A4588">
        <w:rPr>
          <w:rFonts w:ascii="Courier New" w:eastAsia="Malgun Gothic" w:hAnsi="Courier New"/>
          <w:noProof/>
          <w:color w:val="FF0000"/>
          <w:sz w:val="16"/>
          <w:lang w:val="en-GB" w:eastAsia="en-GB"/>
        </w:rPr>
        <w:t>mbms-ScalingFactor-r19</w:t>
      </w:r>
      <w:r w:rsidR="00DF642D" w:rsidRPr="005A4588">
        <w:rPr>
          <w:rFonts w:ascii="Courier New" w:eastAsia="Malgun Gothic" w:hAnsi="Courier New"/>
          <w:noProof/>
          <w:color w:val="FF0000"/>
          <w:sz w:val="16"/>
          <w:lang w:val="en-GB" w:eastAsia="en-GB"/>
        </w:rPr>
        <w:tab/>
      </w:r>
      <w:r w:rsidR="00DF642D" w:rsidRPr="005A4588">
        <w:rPr>
          <w:rFonts w:ascii="Courier New" w:eastAsia="Malgun Gothic" w:hAnsi="Courier New"/>
          <w:noProof/>
          <w:color w:val="FF0000"/>
          <w:sz w:val="16"/>
          <w:lang w:val="en-GB" w:eastAsia="en-GB"/>
        </w:rPr>
        <w:tab/>
      </w:r>
      <w:r w:rsidRPr="005A4588">
        <w:rPr>
          <w:rFonts w:ascii="Courier New" w:eastAsia="Malgun Gothic" w:hAnsi="Courier New"/>
          <w:noProof/>
          <w:color w:val="FF0000"/>
          <w:sz w:val="16"/>
          <w:lang w:val="en-GB" w:eastAsia="en-GB"/>
        </w:rPr>
        <w:tab/>
      </w:r>
      <w:r w:rsidRPr="005A4588">
        <w:rPr>
          <w:rFonts w:ascii="Courier New" w:eastAsia="Malgun Gothic" w:hAnsi="Courier New"/>
          <w:noProof/>
          <w:color w:val="FF0000"/>
          <w:sz w:val="16"/>
          <w:lang w:val="en-GB" w:eastAsia="en-GB"/>
        </w:rPr>
        <w:tab/>
      </w:r>
      <w:r w:rsidR="00DF642D" w:rsidRPr="005A4588">
        <w:rPr>
          <w:rFonts w:ascii="Courier New" w:eastAsia="Malgun Gothic" w:hAnsi="Courier New"/>
          <w:noProof/>
          <w:color w:val="FF0000"/>
          <w:sz w:val="16"/>
          <w:lang w:val="en-GB" w:eastAsia="en-GB"/>
        </w:rPr>
        <w:t>TYPE_FFS</w:t>
      </w:r>
    </w:p>
    <w:p w14:paraId="3F849D43" w14:textId="77777777" w:rsidR="00124A97" w:rsidRPr="00124A97" w:rsidRDefault="00124A97" w:rsidP="005A45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FF0000"/>
          <w:sz w:val="16"/>
          <w:lang w:val="en-GB" w:eastAsia="en-GB"/>
        </w:rPr>
      </w:pPr>
      <w:r w:rsidRPr="00124A97">
        <w:rPr>
          <w:rFonts w:ascii="Courier New" w:eastAsia="Malgun Gothic" w:hAnsi="Courier New"/>
          <w:noProof/>
          <w:color w:val="FF0000"/>
          <w:sz w:val="16"/>
          <w:lang w:val="en-GB" w:eastAsia="en-GB"/>
        </w:rPr>
        <w:t>}</w:t>
      </w:r>
    </w:p>
    <w:p w14:paraId="3920EB5D" w14:textId="77777777" w:rsidR="002E0F32" w:rsidRDefault="002E0F32" w:rsidP="00F834F7">
      <w:pPr>
        <w:jc w:val="both"/>
        <w:rPr>
          <w:bCs/>
          <w:lang w:eastAsia="zh-CN"/>
        </w:rPr>
      </w:pPr>
    </w:p>
    <w:p w14:paraId="792A41DE" w14:textId="7909569C" w:rsidR="00BE4CEA" w:rsidRPr="00BE4CEA" w:rsidRDefault="00BE4CEA" w:rsidP="00BE4CEA">
      <w:pPr>
        <w:jc w:val="both"/>
        <w:rPr>
          <w:b/>
          <w:lang w:eastAsia="zh-CN"/>
        </w:rPr>
      </w:pPr>
      <w:r w:rsidRPr="00BE4CEA">
        <w:rPr>
          <w:b/>
          <w:lang w:eastAsia="zh-CN"/>
        </w:rPr>
        <w:t xml:space="preserve">Proposal </w:t>
      </w:r>
      <w:r w:rsidR="00465368">
        <w:rPr>
          <w:b/>
          <w:lang w:eastAsia="zh-CN"/>
        </w:rPr>
        <w:t>3</w:t>
      </w:r>
      <w:r w:rsidRPr="00BE4CEA">
        <w:rPr>
          <w:b/>
          <w:lang w:eastAsia="zh-CN"/>
        </w:rPr>
        <w:t>: For open issue RRC-1</w:t>
      </w:r>
      <w:r w:rsidR="00D16DFB">
        <w:rPr>
          <w:b/>
          <w:lang w:eastAsia="zh-CN"/>
        </w:rPr>
        <w:t>:</w:t>
      </w:r>
      <w:r w:rsidRPr="00BE4CEA">
        <w:rPr>
          <w:b/>
          <w:lang w:eastAsia="zh-CN"/>
        </w:rPr>
        <w:t xml:space="preserve"> </w:t>
      </w:r>
      <w:r w:rsidR="00D16DFB">
        <w:rPr>
          <w:b/>
          <w:lang w:eastAsia="zh-CN"/>
        </w:rPr>
        <w:t>I</w:t>
      </w:r>
      <w:r w:rsidRPr="00BE4CEA">
        <w:rPr>
          <w:b/>
          <w:lang w:eastAsia="zh-CN"/>
        </w:rPr>
        <w:t>ntroduce Rel-19 specific MBS Interest Indication IE (MBMSInterestIndication-v19xy-IEs) taking the TP from R2-250</w:t>
      </w:r>
      <w:r w:rsidR="00465368">
        <w:rPr>
          <w:b/>
          <w:lang w:eastAsia="zh-CN"/>
        </w:rPr>
        <w:t>5413</w:t>
      </w:r>
      <w:r w:rsidRPr="00BE4CEA">
        <w:rPr>
          <w:b/>
          <w:lang w:eastAsia="zh-CN"/>
        </w:rPr>
        <w:t xml:space="preserve"> as baseline.</w:t>
      </w:r>
    </w:p>
    <w:p w14:paraId="792E1D62" w14:textId="77777777" w:rsidR="00BE4CEA" w:rsidRDefault="00BE4CEA" w:rsidP="00F834F7">
      <w:pPr>
        <w:jc w:val="both"/>
        <w:rPr>
          <w:bCs/>
          <w:lang w:eastAsia="zh-CN"/>
        </w:rPr>
      </w:pPr>
    </w:p>
    <w:tbl>
      <w:tblPr>
        <w:tblStyle w:val="TableGrid"/>
        <w:tblW w:w="0" w:type="auto"/>
        <w:tblLook w:val="04A0" w:firstRow="1" w:lastRow="0" w:firstColumn="1" w:lastColumn="0" w:noHBand="0" w:noVBand="1"/>
      </w:tblPr>
      <w:tblGrid>
        <w:gridCol w:w="9629"/>
      </w:tblGrid>
      <w:tr w:rsidR="00447C1C" w14:paraId="6A8042AD" w14:textId="77777777">
        <w:tc>
          <w:tcPr>
            <w:tcW w:w="9629" w:type="dxa"/>
          </w:tcPr>
          <w:p w14:paraId="6C0775BD" w14:textId="77777777" w:rsidR="00447C1C" w:rsidRDefault="00447C1C" w:rsidP="00447C1C">
            <w:pPr>
              <w:jc w:val="both"/>
              <w:rPr>
                <w:b/>
                <w:bCs/>
                <w:color w:val="000000" w:themeColor="text1"/>
                <w:u w:val="single"/>
              </w:rPr>
            </w:pPr>
            <w:r>
              <w:rPr>
                <w:b/>
                <w:bCs/>
                <w:color w:val="000000" w:themeColor="text1"/>
                <w:u w:val="single"/>
              </w:rPr>
              <w:t>RRC-2: Time-interleaved PMCH transmission (as configured) exceeding UE’s soft buffer size or supported TBS according to latest RAN1 agreements:</w:t>
            </w:r>
          </w:p>
          <w:p w14:paraId="753CB55D" w14:textId="77777777" w:rsidR="00447C1C" w:rsidRPr="00B176A4" w:rsidRDefault="00447C1C" w:rsidP="00447C1C">
            <w:pPr>
              <w:spacing w:after="160" w:line="278" w:lineRule="auto"/>
              <w:rPr>
                <w:rFonts w:eastAsia="Times New Roman"/>
                <w:bCs/>
                <w:kern w:val="2"/>
                <w:lang w:eastAsia="ja-JP"/>
                <w14:ligatures w14:val="standardContextual"/>
              </w:rPr>
            </w:pPr>
            <w:r w:rsidRPr="00B176A4">
              <w:rPr>
                <w:rFonts w:eastAsia="Times New Roman"/>
                <w:bCs/>
                <w:kern w:val="2"/>
                <w:highlight w:val="green"/>
                <w:lang w:eastAsia="ja-JP"/>
                <w14:ligatures w14:val="standardContextual"/>
              </w:rPr>
              <w:t>Agreement</w:t>
            </w:r>
          </w:p>
          <w:p w14:paraId="49FC2E12" w14:textId="62C2D583" w:rsidR="00447C1C" w:rsidRPr="00447C1C" w:rsidRDefault="00447C1C" w:rsidP="00447C1C">
            <w:pPr>
              <w:spacing w:after="160" w:line="278" w:lineRule="auto"/>
              <w:rPr>
                <w:rFonts w:eastAsia="Times New Roman"/>
                <w:bCs/>
                <w:kern w:val="2"/>
                <w:lang w:eastAsia="ja-JP"/>
                <w14:ligatures w14:val="standardContextual"/>
              </w:rPr>
            </w:pPr>
            <w:r w:rsidRPr="00B176A4">
              <w:rPr>
                <w:rFonts w:eastAsia="Times New Roman"/>
                <w:bCs/>
                <w:kern w:val="2"/>
                <w:lang w:eastAsia="ja-JP"/>
                <w14:ligatures w14:val="standardContextual"/>
              </w:rPr>
              <w:t>In case the time interleaved PMCH transmission (as configured) exceeds a UE’s capability(/es) in terms of soft buffer size or maximum TBS supported in a TTI, the UE is not expected to receive the corresponding time interleaved PMCH transmission.</w:t>
            </w:r>
          </w:p>
        </w:tc>
      </w:tr>
    </w:tbl>
    <w:p w14:paraId="40428871" w14:textId="77777777" w:rsidR="00B176A4" w:rsidRDefault="00B176A4" w:rsidP="00B176A4">
      <w:pPr>
        <w:spacing w:after="160" w:line="278" w:lineRule="auto"/>
        <w:rPr>
          <w:rFonts w:eastAsia="Times New Roman"/>
          <w:bCs/>
          <w:kern w:val="2"/>
          <w:lang w:eastAsia="ja-JP"/>
          <w14:ligatures w14:val="standardContextual"/>
        </w:rPr>
      </w:pPr>
    </w:p>
    <w:p w14:paraId="18011BA2" w14:textId="4BB323AA" w:rsidR="00447C1C" w:rsidRDefault="00FF711A" w:rsidP="00B176A4">
      <w:pPr>
        <w:spacing w:after="160" w:line="278" w:lineRule="auto"/>
        <w:rPr>
          <w:rFonts w:eastAsia="Times New Roman"/>
          <w:bCs/>
          <w:kern w:val="2"/>
          <w:lang w:eastAsia="ja-JP"/>
          <w14:ligatures w14:val="standardContextual"/>
        </w:rPr>
      </w:pPr>
      <w:r>
        <w:rPr>
          <w:rFonts w:eastAsia="Times New Roman"/>
          <w:bCs/>
          <w:kern w:val="2"/>
          <w:lang w:eastAsia="ja-JP"/>
          <w14:ligatures w14:val="standardContextual"/>
        </w:rPr>
        <w:t xml:space="preserve">In our view, the above agreement </w:t>
      </w:r>
      <w:r w:rsidR="00373489">
        <w:rPr>
          <w:rFonts w:eastAsia="Times New Roman"/>
          <w:bCs/>
          <w:kern w:val="2"/>
          <w:lang w:eastAsia="ja-JP"/>
          <w14:ligatures w14:val="standardContextual"/>
        </w:rPr>
        <w:t>has no direct RAN2 impact.</w:t>
      </w:r>
    </w:p>
    <w:p w14:paraId="6272083E" w14:textId="70F9D144" w:rsidR="00373489" w:rsidRPr="00D66835" w:rsidRDefault="00373489" w:rsidP="00B176A4">
      <w:pPr>
        <w:spacing w:after="160" w:line="278" w:lineRule="auto"/>
        <w:rPr>
          <w:rFonts w:eastAsia="Times New Roman"/>
          <w:b/>
          <w:kern w:val="2"/>
          <w:lang w:eastAsia="ja-JP"/>
          <w14:ligatures w14:val="standardContextual"/>
        </w:rPr>
      </w:pPr>
      <w:r w:rsidRPr="00D66835">
        <w:rPr>
          <w:rFonts w:eastAsia="Times New Roman"/>
          <w:b/>
          <w:kern w:val="2"/>
          <w:lang w:eastAsia="ja-JP"/>
          <w14:ligatures w14:val="standardContextual"/>
        </w:rPr>
        <w:t xml:space="preserve">Proposal </w:t>
      </w:r>
      <w:r w:rsidR="0084122F">
        <w:rPr>
          <w:rFonts w:eastAsia="Times New Roman"/>
          <w:b/>
          <w:kern w:val="2"/>
          <w:lang w:eastAsia="ja-JP"/>
          <w14:ligatures w14:val="standardContextual"/>
        </w:rPr>
        <w:t>4</w:t>
      </w:r>
      <w:r w:rsidRPr="00D66835">
        <w:rPr>
          <w:rFonts w:eastAsia="Times New Roman"/>
          <w:b/>
          <w:kern w:val="2"/>
          <w:lang w:eastAsia="ja-JP"/>
          <w14:ligatures w14:val="standardContextual"/>
        </w:rPr>
        <w:t xml:space="preserve">: </w:t>
      </w:r>
      <w:r w:rsidR="0084122F">
        <w:rPr>
          <w:rFonts w:eastAsia="Times New Roman"/>
          <w:b/>
          <w:kern w:val="2"/>
          <w:lang w:eastAsia="ja-JP"/>
          <w14:ligatures w14:val="standardContextual"/>
        </w:rPr>
        <w:t>For o</w:t>
      </w:r>
      <w:r w:rsidRPr="00D66835">
        <w:rPr>
          <w:rFonts w:eastAsia="Times New Roman"/>
          <w:b/>
          <w:kern w:val="2"/>
          <w:lang w:eastAsia="ja-JP"/>
          <w14:ligatures w14:val="standardContextual"/>
        </w:rPr>
        <w:t>pen issue RRC-2</w:t>
      </w:r>
      <w:r w:rsidR="0084122F">
        <w:rPr>
          <w:rFonts w:eastAsia="Times New Roman"/>
          <w:b/>
          <w:kern w:val="2"/>
          <w:lang w:eastAsia="ja-JP"/>
          <w14:ligatures w14:val="standardContextual"/>
        </w:rPr>
        <w:t>:</w:t>
      </w:r>
      <w:r w:rsidRPr="00D66835">
        <w:rPr>
          <w:rFonts w:eastAsia="Times New Roman"/>
          <w:b/>
          <w:kern w:val="2"/>
          <w:lang w:eastAsia="ja-JP"/>
          <w14:ligatures w14:val="standardContextual"/>
        </w:rPr>
        <w:t xml:space="preserve"> </w:t>
      </w:r>
      <w:r w:rsidR="00D16DFB">
        <w:rPr>
          <w:rFonts w:eastAsia="Times New Roman"/>
          <w:b/>
          <w:kern w:val="2"/>
          <w:lang w:eastAsia="ja-JP"/>
          <w14:ligatures w14:val="standardContextual"/>
        </w:rPr>
        <w:t>N</w:t>
      </w:r>
      <w:r w:rsidRPr="00D66835">
        <w:rPr>
          <w:rFonts w:eastAsia="Times New Roman"/>
          <w:b/>
          <w:kern w:val="2"/>
          <w:lang w:eastAsia="ja-JP"/>
          <w14:ligatures w14:val="standardContextual"/>
        </w:rPr>
        <w:t>o RAN2 spec impact.</w:t>
      </w:r>
    </w:p>
    <w:p w14:paraId="7365CAD2" w14:textId="77777777" w:rsidR="00373489" w:rsidRDefault="00373489" w:rsidP="00B176A4">
      <w:pPr>
        <w:spacing w:after="160" w:line="278" w:lineRule="auto"/>
        <w:rPr>
          <w:rFonts w:eastAsia="Times New Roman"/>
          <w:bCs/>
          <w:kern w:val="2"/>
          <w:lang w:eastAsia="ja-JP"/>
          <w14:ligatures w14:val="standardContextual"/>
        </w:rPr>
      </w:pPr>
    </w:p>
    <w:tbl>
      <w:tblPr>
        <w:tblStyle w:val="TableGrid"/>
        <w:tblW w:w="0" w:type="auto"/>
        <w:tblLook w:val="04A0" w:firstRow="1" w:lastRow="0" w:firstColumn="1" w:lastColumn="0" w:noHBand="0" w:noVBand="1"/>
      </w:tblPr>
      <w:tblGrid>
        <w:gridCol w:w="9629"/>
      </w:tblGrid>
      <w:tr w:rsidR="00BE3E73" w14:paraId="0E3EC2BE" w14:textId="77777777">
        <w:tc>
          <w:tcPr>
            <w:tcW w:w="9629" w:type="dxa"/>
          </w:tcPr>
          <w:p w14:paraId="433191EC" w14:textId="77777777" w:rsidR="00BE3E73" w:rsidRDefault="00BE3E73" w:rsidP="00BE3E73">
            <w:pPr>
              <w:jc w:val="both"/>
              <w:rPr>
                <w:b/>
                <w:bCs/>
                <w:color w:val="000000" w:themeColor="text1"/>
                <w:u w:val="single"/>
              </w:rPr>
            </w:pPr>
            <w:r>
              <w:rPr>
                <w:b/>
                <w:bCs/>
                <w:color w:val="000000" w:themeColor="text1"/>
                <w:u w:val="single"/>
              </w:rPr>
              <w:t>RRC-3: FFS and Editor’s Noted in RRC running CR</w:t>
            </w:r>
          </w:p>
          <w:p w14:paraId="5FB7EB64" w14:textId="77777777" w:rsidR="00BE3E73" w:rsidRPr="00B176A4" w:rsidRDefault="00BE3E73" w:rsidP="00BE3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176A4">
              <w:rPr>
                <w:rFonts w:ascii="Courier New" w:hAnsi="Courier New"/>
                <w:noProof/>
                <w:sz w:val="16"/>
                <w:lang w:eastAsia="en-GB"/>
              </w:rPr>
              <w:tab/>
            </w:r>
            <w:r w:rsidRPr="00B176A4">
              <w:rPr>
                <w:rFonts w:ascii="Courier New" w:hAnsi="Courier New"/>
                <w:noProof/>
                <w:sz w:val="16"/>
                <w:lang w:eastAsia="en-GB"/>
              </w:rPr>
              <w:tab/>
            </w:r>
            <w:r w:rsidRPr="00B176A4">
              <w:rPr>
                <w:rFonts w:ascii="Courier New" w:hAnsi="Courier New"/>
                <w:noProof/>
                <w:color w:val="FF0000"/>
                <w:sz w:val="16"/>
                <w:lang w:eastAsia="en-GB"/>
              </w:rPr>
              <w:t xml:space="preserve">-- Editor’s Note: for the following parameter, exact candidate values are ‘ffs’ as they are still under discussion in RAN1 and not included in the RAN1 parameter list yet. Following is added as placeholder. </w:t>
            </w:r>
          </w:p>
          <w:p w14:paraId="2DCE414F" w14:textId="77777777" w:rsidR="00BE3E73" w:rsidRPr="00B176A4" w:rsidRDefault="00BE3E73" w:rsidP="00BE3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176A4">
              <w:rPr>
                <w:rFonts w:ascii="Courier New" w:hAnsi="Courier New"/>
                <w:noProof/>
                <w:sz w:val="16"/>
                <w:lang w:eastAsia="en-GB"/>
              </w:rPr>
              <w:tab/>
            </w:r>
            <w:r w:rsidRPr="00B176A4">
              <w:rPr>
                <w:rFonts w:ascii="Courier New" w:hAnsi="Courier New"/>
                <w:noProof/>
                <w:sz w:val="16"/>
                <w:lang w:eastAsia="en-GB"/>
              </w:rPr>
              <w:tab/>
              <w:t xml:space="preserve">pmch-CyclicShiftAlpha-r19 </w:t>
            </w:r>
            <w:r w:rsidRPr="00B176A4">
              <w:rPr>
                <w:rFonts w:ascii="Courier New" w:hAnsi="Courier New"/>
                <w:noProof/>
                <w:sz w:val="16"/>
                <w:lang w:eastAsia="en-GB"/>
              </w:rPr>
              <w:tab/>
            </w:r>
            <w:r w:rsidRPr="00B176A4">
              <w:rPr>
                <w:rFonts w:ascii="Courier New" w:hAnsi="Courier New"/>
                <w:noProof/>
                <w:sz w:val="16"/>
                <w:lang w:eastAsia="en-GB"/>
              </w:rPr>
              <w:tab/>
            </w:r>
            <w:r w:rsidRPr="00B176A4">
              <w:rPr>
                <w:rFonts w:ascii="Courier New" w:hAnsi="Courier New"/>
                <w:noProof/>
                <w:sz w:val="16"/>
                <w:lang w:eastAsia="en-GB"/>
              </w:rPr>
              <w:tab/>
            </w:r>
            <w:r w:rsidRPr="00B176A4">
              <w:rPr>
                <w:rFonts w:ascii="Courier New" w:hAnsi="Courier New"/>
                <w:noProof/>
                <w:sz w:val="16"/>
                <w:lang w:eastAsia="en-GB"/>
              </w:rPr>
              <w:tab/>
              <w:t xml:space="preserve">ENUMERATED {alphaOne, alphaOther, </w:t>
            </w:r>
            <w:r w:rsidRPr="00B176A4">
              <w:rPr>
                <w:rFonts w:ascii="Courier New" w:hAnsi="Courier New"/>
                <w:noProof/>
                <w:sz w:val="16"/>
                <w:highlight w:val="yellow"/>
                <w:lang w:eastAsia="en-GB"/>
              </w:rPr>
              <w:t>ffs</w:t>
            </w:r>
            <w:r w:rsidRPr="00B176A4">
              <w:rPr>
                <w:rFonts w:ascii="Courier New" w:hAnsi="Courier New"/>
                <w:noProof/>
                <w:sz w:val="16"/>
                <w:lang w:eastAsia="en-GB"/>
              </w:rPr>
              <w:t>}</w:t>
            </w:r>
            <w:r w:rsidRPr="00B176A4">
              <w:rPr>
                <w:rFonts w:ascii="Courier New" w:hAnsi="Courier New"/>
                <w:noProof/>
                <w:sz w:val="16"/>
                <w:lang w:eastAsia="en-GB"/>
              </w:rPr>
              <w:tab/>
            </w:r>
            <w:r w:rsidRPr="00B176A4">
              <w:rPr>
                <w:rFonts w:ascii="Courier New" w:hAnsi="Courier New"/>
                <w:noProof/>
                <w:sz w:val="16"/>
                <w:lang w:eastAsia="en-GB"/>
              </w:rPr>
              <w:tab/>
              <w:t>OPTIONAL -- Need OR</w:t>
            </w:r>
          </w:p>
          <w:p w14:paraId="5CAC2F57" w14:textId="77777777" w:rsidR="00BE3E73" w:rsidRPr="00B176A4" w:rsidRDefault="00BE3E73" w:rsidP="00BE3E73">
            <w:pPr>
              <w:keepNext/>
              <w:keepLines/>
              <w:spacing w:after="0"/>
              <w:rPr>
                <w:rFonts w:ascii="Arial" w:hAnsi="Arial"/>
                <w:b/>
                <w:bCs/>
                <w:i/>
                <w:noProof/>
                <w:sz w:val="18"/>
                <w:lang w:eastAsia="en-GB"/>
              </w:rPr>
            </w:pPr>
            <w:r w:rsidRPr="00B176A4">
              <w:rPr>
                <w:rFonts w:ascii="Arial" w:hAnsi="Arial"/>
                <w:b/>
                <w:bCs/>
                <w:i/>
                <w:noProof/>
                <w:sz w:val="18"/>
                <w:lang w:eastAsia="en-GB"/>
              </w:rPr>
              <w:t>pmch-CyclicShiftAlpha</w:t>
            </w:r>
          </w:p>
          <w:p w14:paraId="54A10CEC" w14:textId="77777777" w:rsidR="00BE3E73" w:rsidRPr="00B176A4" w:rsidRDefault="00BE3E73" w:rsidP="00BE3E73">
            <w:pPr>
              <w:keepNext/>
              <w:keepLines/>
              <w:spacing w:after="0"/>
              <w:rPr>
                <w:rFonts w:ascii="Arial" w:hAnsi="Arial"/>
                <w:sz w:val="18"/>
              </w:rPr>
            </w:pPr>
            <w:r w:rsidRPr="00B176A4">
              <w:rPr>
                <w:rFonts w:ascii="Arial" w:hAnsi="Arial"/>
                <w:iCs/>
                <w:noProof/>
                <w:sz w:val="18"/>
                <w:lang w:eastAsia="en-GB"/>
              </w:rPr>
              <w:t xml:space="preserve">Indicates parameter </w:t>
            </w:r>
            <m:oMath>
              <m:r>
                <w:rPr>
                  <w:rFonts w:ascii="Cambria Math" w:hAnsi="Cambria Math"/>
                  <w:sz w:val="18"/>
                </w:rPr>
                <m:t>α</m:t>
              </m:r>
            </m:oMath>
            <w:r w:rsidRPr="00B176A4">
              <w:rPr>
                <w:rFonts w:ascii="Arial" w:hAnsi="Arial"/>
                <w:sz w:val="18"/>
              </w:rPr>
              <w:t xml:space="preserve"> for cyclic shift for PMCH, see TS 36.211 [21] clause 6.5.1. </w:t>
            </w:r>
          </w:p>
          <w:p w14:paraId="6EAA16EF" w14:textId="76A1C277" w:rsidR="00BE3E73" w:rsidRPr="00BE3E73" w:rsidRDefault="00BE3E73" w:rsidP="00BE3E73">
            <w:pPr>
              <w:jc w:val="both"/>
              <w:rPr>
                <w:color w:val="FF0000"/>
              </w:rPr>
            </w:pPr>
            <w:r w:rsidRPr="00B176A4">
              <w:rPr>
                <w:color w:val="FF0000"/>
              </w:rPr>
              <w:t>Editor’s Note: the description may need further update once RAN1 finalizes the parameter list.</w:t>
            </w:r>
          </w:p>
        </w:tc>
      </w:tr>
    </w:tbl>
    <w:p w14:paraId="5E04B363" w14:textId="77777777" w:rsidR="00BE3E73" w:rsidRPr="00B176A4" w:rsidRDefault="00BE3E73" w:rsidP="00B176A4">
      <w:pPr>
        <w:spacing w:after="160" w:line="278" w:lineRule="auto"/>
        <w:rPr>
          <w:rFonts w:eastAsia="Times New Roman"/>
          <w:bCs/>
          <w:kern w:val="2"/>
          <w:lang w:eastAsia="ja-JP"/>
          <w14:ligatures w14:val="standardContextual"/>
        </w:rPr>
      </w:pPr>
    </w:p>
    <w:p w14:paraId="1E0C0A7A" w14:textId="7FC11B2D" w:rsidR="00B176A4" w:rsidRDefault="00ED4974" w:rsidP="00ED4974">
      <w:pPr>
        <w:spacing w:after="160" w:line="278" w:lineRule="auto"/>
        <w:rPr>
          <w:rFonts w:eastAsia="Times New Roman"/>
          <w:bCs/>
          <w:kern w:val="2"/>
          <w:lang w:eastAsia="ja-JP"/>
          <w14:ligatures w14:val="standardContextual"/>
        </w:rPr>
      </w:pPr>
      <w:r w:rsidRPr="00ED4974">
        <w:rPr>
          <w:rFonts w:eastAsia="Times New Roman"/>
          <w:bCs/>
          <w:kern w:val="2"/>
          <w:lang w:eastAsia="ja-JP"/>
          <w14:ligatures w14:val="standardContextual"/>
        </w:rPr>
        <w:t>RAN2 can wait for RAN1 if there is further update on this</w:t>
      </w:r>
      <w:r w:rsidR="00264E53">
        <w:rPr>
          <w:rFonts w:eastAsia="Times New Roman"/>
          <w:bCs/>
          <w:kern w:val="2"/>
          <w:lang w:eastAsia="ja-JP"/>
          <w14:ligatures w14:val="standardContextual"/>
        </w:rPr>
        <w:t xml:space="preserve"> and update the CR further during RRC CR review phase</w:t>
      </w:r>
      <w:r w:rsidRPr="00ED4974">
        <w:rPr>
          <w:rFonts w:eastAsia="Times New Roman"/>
          <w:bCs/>
          <w:kern w:val="2"/>
          <w:lang w:eastAsia="ja-JP"/>
          <w14:ligatures w14:val="standardContextual"/>
        </w:rPr>
        <w:t xml:space="preserve">. If there is no RAN1 update, RAN2 can simply remove FFS and Editor’s Notes during RRC CR </w:t>
      </w:r>
      <w:r w:rsidR="00D256EF">
        <w:rPr>
          <w:rFonts w:eastAsia="Times New Roman"/>
          <w:bCs/>
          <w:kern w:val="2"/>
          <w:lang w:eastAsia="ja-JP"/>
          <w14:ligatures w14:val="standardContextual"/>
        </w:rPr>
        <w:t>review</w:t>
      </w:r>
      <w:r w:rsidRPr="00ED4974">
        <w:rPr>
          <w:rFonts w:eastAsia="Times New Roman"/>
          <w:bCs/>
          <w:kern w:val="2"/>
          <w:lang w:eastAsia="ja-JP"/>
          <w14:ligatures w14:val="standardContextual"/>
        </w:rPr>
        <w:t xml:space="preserve">. </w:t>
      </w:r>
    </w:p>
    <w:p w14:paraId="7A156565" w14:textId="613AB696" w:rsidR="00D256EF" w:rsidRPr="00264E53" w:rsidRDefault="00D256EF" w:rsidP="00ED4974">
      <w:pPr>
        <w:spacing w:after="160" w:line="278" w:lineRule="auto"/>
        <w:rPr>
          <w:rFonts w:eastAsia="Times New Roman"/>
          <w:b/>
          <w:kern w:val="2"/>
          <w:lang w:eastAsia="ja-JP"/>
          <w14:ligatures w14:val="standardContextual"/>
        </w:rPr>
      </w:pPr>
      <w:r w:rsidRPr="00264E53">
        <w:rPr>
          <w:rFonts w:eastAsia="Times New Roman"/>
          <w:b/>
          <w:kern w:val="2"/>
          <w:lang w:eastAsia="ja-JP"/>
          <w14:ligatures w14:val="standardContextual"/>
        </w:rPr>
        <w:t xml:space="preserve">Proposal 5: For open issue RRC-3: </w:t>
      </w:r>
      <w:r w:rsidR="00D16DFB">
        <w:rPr>
          <w:rFonts w:eastAsia="Times New Roman"/>
          <w:b/>
          <w:kern w:val="2"/>
          <w:lang w:eastAsia="ja-JP"/>
          <w14:ligatures w14:val="standardContextual"/>
        </w:rPr>
        <w:t>W</w:t>
      </w:r>
      <w:r w:rsidRPr="00264E53">
        <w:rPr>
          <w:rFonts w:eastAsia="Times New Roman"/>
          <w:b/>
          <w:kern w:val="2"/>
          <w:lang w:eastAsia="ja-JP"/>
          <w14:ligatures w14:val="standardContextual"/>
        </w:rPr>
        <w:t>ait for RAN1 further update</w:t>
      </w:r>
      <w:r w:rsidR="00264E53">
        <w:rPr>
          <w:rFonts w:eastAsia="Times New Roman"/>
          <w:b/>
          <w:kern w:val="2"/>
          <w:lang w:eastAsia="ja-JP"/>
          <w14:ligatures w14:val="standardContextual"/>
        </w:rPr>
        <w:t xml:space="preserve">, if any, </w:t>
      </w:r>
      <w:r w:rsidRPr="00264E53">
        <w:rPr>
          <w:rFonts w:eastAsia="Times New Roman"/>
          <w:b/>
          <w:kern w:val="2"/>
          <w:lang w:eastAsia="ja-JP"/>
          <w14:ligatures w14:val="standardContextual"/>
        </w:rPr>
        <w:t>and finalize during RRC CR review.</w:t>
      </w:r>
    </w:p>
    <w:p w14:paraId="66FA6667" w14:textId="77777777" w:rsidR="00D256EF" w:rsidRPr="00ED4974" w:rsidRDefault="00D256EF" w:rsidP="00ED4974">
      <w:pPr>
        <w:spacing w:after="160" w:line="278" w:lineRule="auto"/>
        <w:rPr>
          <w:rFonts w:eastAsia="Times New Roman"/>
          <w:bCs/>
          <w:kern w:val="2"/>
          <w:lang w:eastAsia="ja-JP"/>
          <w14:ligatures w14:val="standardContextual"/>
        </w:rPr>
      </w:pPr>
    </w:p>
    <w:p w14:paraId="05530355" w14:textId="32AEE356" w:rsidR="003540F9" w:rsidRDefault="003540F9" w:rsidP="00B176A4">
      <w:pPr>
        <w:jc w:val="both"/>
        <w:rPr>
          <w:b/>
          <w:bCs/>
          <w:color w:val="000000" w:themeColor="text1"/>
          <w:u w:val="single"/>
        </w:rPr>
      </w:pPr>
      <w:r>
        <w:rPr>
          <w:b/>
          <w:bCs/>
          <w:color w:val="000000" w:themeColor="text1"/>
          <w:u w:val="single"/>
        </w:rPr>
        <w:t xml:space="preserve">RRC-4: UE capability </w:t>
      </w:r>
      <w:r w:rsidR="000E21E8">
        <w:rPr>
          <w:b/>
          <w:bCs/>
          <w:color w:val="000000" w:themeColor="text1"/>
          <w:u w:val="single"/>
        </w:rPr>
        <w:t>signaling</w:t>
      </w:r>
      <w:r>
        <w:rPr>
          <w:b/>
          <w:bCs/>
          <w:color w:val="000000" w:themeColor="text1"/>
          <w:u w:val="single"/>
        </w:rPr>
        <w:t xml:space="preserve"> </w:t>
      </w:r>
    </w:p>
    <w:p w14:paraId="2FCB5DA5" w14:textId="0D1FD874" w:rsidR="00433867" w:rsidRDefault="0057455B" w:rsidP="00433867">
      <w:pPr>
        <w:spacing w:after="160" w:line="278" w:lineRule="auto"/>
        <w:rPr>
          <w:rFonts w:eastAsia="Times New Roman"/>
          <w:bCs/>
          <w:kern w:val="2"/>
          <w:lang w:eastAsia="ja-JP"/>
          <w14:ligatures w14:val="standardContextual"/>
        </w:rPr>
      </w:pPr>
      <w:r>
        <w:rPr>
          <w:rFonts w:eastAsia="Times New Roman"/>
          <w:bCs/>
          <w:kern w:val="2"/>
          <w:lang w:eastAsia="ja-JP"/>
          <w14:ligatures w14:val="standardContextual"/>
        </w:rPr>
        <w:t xml:space="preserve">In the last meeting, UE capability aspects were postponed. RAN2 would need to introduce a few UE </w:t>
      </w:r>
      <w:proofErr w:type="gramStart"/>
      <w:r>
        <w:rPr>
          <w:rFonts w:eastAsia="Times New Roman"/>
          <w:bCs/>
          <w:kern w:val="2"/>
          <w:lang w:eastAsia="ja-JP"/>
          <w14:ligatures w14:val="standardContextual"/>
        </w:rPr>
        <w:t>capability</w:t>
      </w:r>
      <w:proofErr w:type="gramEnd"/>
      <w:r>
        <w:rPr>
          <w:rFonts w:eastAsia="Times New Roman"/>
          <w:bCs/>
          <w:kern w:val="2"/>
          <w:lang w:eastAsia="ja-JP"/>
          <w14:ligatures w14:val="standardContextual"/>
        </w:rPr>
        <w:t xml:space="preserve"> </w:t>
      </w:r>
      <w:r w:rsidR="00DA398F">
        <w:rPr>
          <w:rFonts w:eastAsia="Times New Roman"/>
          <w:bCs/>
          <w:kern w:val="2"/>
          <w:lang w:eastAsia="ja-JP"/>
          <w14:ligatures w14:val="standardContextual"/>
        </w:rPr>
        <w:t>signaling</w:t>
      </w:r>
      <w:r>
        <w:rPr>
          <w:rFonts w:eastAsia="Times New Roman"/>
          <w:bCs/>
          <w:kern w:val="2"/>
          <w:lang w:eastAsia="ja-JP"/>
          <w14:ligatures w14:val="standardContextual"/>
        </w:rPr>
        <w:t xml:space="preserve"> a</w:t>
      </w:r>
      <w:r w:rsidR="00433867" w:rsidRPr="00433867">
        <w:rPr>
          <w:rFonts w:eastAsia="Times New Roman"/>
          <w:bCs/>
          <w:kern w:val="2"/>
          <w:lang w:eastAsia="ja-JP"/>
          <w14:ligatures w14:val="standardContextual"/>
        </w:rPr>
        <w:t>ccording to</w:t>
      </w:r>
      <w:r w:rsidR="000E21E8">
        <w:rPr>
          <w:rFonts w:eastAsia="Times New Roman"/>
          <w:bCs/>
          <w:kern w:val="2"/>
          <w:lang w:eastAsia="ja-JP"/>
          <w14:ligatures w14:val="standardContextual"/>
        </w:rPr>
        <w:t xml:space="preserve"> </w:t>
      </w:r>
      <w:r w:rsidR="00DA398F">
        <w:rPr>
          <w:rFonts w:eastAsia="Times New Roman"/>
          <w:bCs/>
          <w:kern w:val="2"/>
          <w:lang w:eastAsia="ja-JP"/>
          <w14:ligatures w14:val="standardContextual"/>
        </w:rPr>
        <w:t xml:space="preserve">the </w:t>
      </w:r>
      <w:r w:rsidR="000E21E8">
        <w:rPr>
          <w:rFonts w:eastAsia="Times New Roman"/>
          <w:bCs/>
          <w:kern w:val="2"/>
          <w:lang w:eastAsia="ja-JP"/>
          <w14:ligatures w14:val="standardContextual"/>
        </w:rPr>
        <w:t>UE</w:t>
      </w:r>
      <w:r w:rsidR="00433867" w:rsidRPr="00433867">
        <w:rPr>
          <w:rFonts w:eastAsia="Times New Roman"/>
          <w:bCs/>
          <w:kern w:val="2"/>
          <w:lang w:eastAsia="ja-JP"/>
          <w14:ligatures w14:val="standardContextual"/>
        </w:rPr>
        <w:t xml:space="preserve"> Feature List provided by RAN1 in</w:t>
      </w:r>
      <w:r w:rsidR="00DA398F">
        <w:rPr>
          <w:rFonts w:eastAsia="Times New Roman"/>
          <w:bCs/>
          <w:kern w:val="2"/>
          <w:lang w:eastAsia="ja-JP"/>
          <w14:ligatures w14:val="standardContextual"/>
        </w:rPr>
        <w:t xml:space="preserve"> [</w:t>
      </w:r>
      <w:r w:rsidR="00FE7C6A">
        <w:rPr>
          <w:rFonts w:eastAsia="Times New Roman"/>
          <w:bCs/>
          <w:kern w:val="2"/>
          <w:lang w:eastAsia="ja-JP"/>
          <w14:ligatures w14:val="standardContextual"/>
        </w:rPr>
        <w:t>3</w:t>
      </w:r>
      <w:r w:rsidR="00DA398F">
        <w:rPr>
          <w:rFonts w:eastAsia="Times New Roman"/>
          <w:bCs/>
          <w:kern w:val="2"/>
          <w:lang w:eastAsia="ja-JP"/>
          <w14:ligatures w14:val="standardContextual"/>
        </w:rPr>
        <w:t>]</w:t>
      </w:r>
      <w:r w:rsidR="000E21E8">
        <w:rPr>
          <w:rFonts w:eastAsia="Times New Roman"/>
          <w:bCs/>
          <w:kern w:val="2"/>
          <w:lang w:eastAsia="ja-JP"/>
          <w14:ligatures w14:val="standardContextual"/>
        </w:rPr>
        <w:t>.</w:t>
      </w:r>
      <w:r>
        <w:rPr>
          <w:rFonts w:eastAsia="Times New Roman"/>
          <w:bCs/>
          <w:kern w:val="2"/>
          <w:lang w:eastAsia="ja-JP"/>
          <w14:ligatures w14:val="standardContextual"/>
        </w:rPr>
        <w:t xml:space="preserve"> A TP is provided in </w:t>
      </w:r>
      <w:r w:rsidR="00B2460D">
        <w:rPr>
          <w:rFonts w:eastAsia="Times New Roman"/>
          <w:bCs/>
          <w:kern w:val="2"/>
          <w:lang w:eastAsia="ja-JP"/>
          <w14:ligatures w14:val="standardContextual"/>
        </w:rPr>
        <w:t>R2-250</w:t>
      </w:r>
      <w:r w:rsidR="00B3388E">
        <w:rPr>
          <w:rFonts w:eastAsia="Times New Roman"/>
          <w:bCs/>
          <w:kern w:val="2"/>
          <w:lang w:eastAsia="ja-JP"/>
          <w14:ligatures w14:val="standardContextual"/>
        </w:rPr>
        <w:t>5741</w:t>
      </w:r>
      <w:r w:rsidR="00B2460D">
        <w:rPr>
          <w:rFonts w:eastAsia="Times New Roman"/>
          <w:bCs/>
          <w:kern w:val="2"/>
          <w:lang w:eastAsia="ja-JP"/>
          <w14:ligatures w14:val="standardContextual"/>
        </w:rPr>
        <w:t xml:space="preserve"> [</w:t>
      </w:r>
      <w:r w:rsidR="00FE7C6A">
        <w:rPr>
          <w:rFonts w:eastAsia="Times New Roman"/>
          <w:bCs/>
          <w:kern w:val="2"/>
          <w:lang w:eastAsia="ja-JP"/>
          <w14:ligatures w14:val="standardContextual"/>
        </w:rPr>
        <w:t>4</w:t>
      </w:r>
      <w:r w:rsidR="00B2460D">
        <w:rPr>
          <w:rFonts w:eastAsia="Times New Roman"/>
          <w:bCs/>
          <w:kern w:val="2"/>
          <w:lang w:eastAsia="ja-JP"/>
          <w14:ligatures w14:val="standardContextual"/>
        </w:rPr>
        <w:t>] to be merged to RRC running CR.</w:t>
      </w:r>
    </w:p>
    <w:p w14:paraId="3A9219ED" w14:textId="669FAE84" w:rsidR="00B2460D" w:rsidRPr="00B2460D" w:rsidRDefault="00B2460D" w:rsidP="00433867">
      <w:pPr>
        <w:spacing w:after="160" w:line="278" w:lineRule="auto"/>
        <w:rPr>
          <w:rFonts w:eastAsia="Times New Roman"/>
          <w:b/>
          <w:kern w:val="2"/>
          <w:lang w:eastAsia="ja-JP"/>
          <w14:ligatures w14:val="standardContextual"/>
        </w:rPr>
      </w:pPr>
      <w:r w:rsidRPr="00B2460D">
        <w:rPr>
          <w:rFonts w:eastAsia="Times New Roman"/>
          <w:b/>
          <w:kern w:val="2"/>
          <w:lang w:eastAsia="ja-JP"/>
          <w14:ligatures w14:val="standardContextual"/>
        </w:rPr>
        <w:t xml:space="preserve">Proposal 6: For open issue RRC-4: Take the TP </w:t>
      </w:r>
      <w:r>
        <w:rPr>
          <w:rFonts w:eastAsia="Times New Roman"/>
          <w:b/>
          <w:kern w:val="2"/>
          <w:lang w:eastAsia="ja-JP"/>
          <w14:ligatures w14:val="standardContextual"/>
        </w:rPr>
        <w:t xml:space="preserve">for UE capability </w:t>
      </w:r>
      <w:r w:rsidRPr="00B2460D">
        <w:rPr>
          <w:rFonts w:eastAsia="Times New Roman"/>
          <w:b/>
          <w:kern w:val="2"/>
          <w:lang w:eastAsia="ja-JP"/>
          <w14:ligatures w14:val="standardContextual"/>
        </w:rPr>
        <w:t>from R2-250</w:t>
      </w:r>
      <w:r w:rsidR="00B3388E">
        <w:rPr>
          <w:rFonts w:eastAsia="Times New Roman"/>
          <w:b/>
          <w:kern w:val="2"/>
          <w:lang w:eastAsia="ja-JP"/>
          <w14:ligatures w14:val="standardContextual"/>
        </w:rPr>
        <w:t>5741</w:t>
      </w:r>
      <w:r w:rsidRPr="00B2460D">
        <w:rPr>
          <w:rFonts w:eastAsia="Times New Roman"/>
          <w:b/>
          <w:kern w:val="2"/>
          <w:lang w:eastAsia="ja-JP"/>
          <w14:ligatures w14:val="standardContextual"/>
        </w:rPr>
        <w:t xml:space="preserve"> as baseline and merge into the RRC running CR.</w:t>
      </w:r>
    </w:p>
    <w:p w14:paraId="78C4C732" w14:textId="126B33BA" w:rsidR="000E21E8" w:rsidRPr="00433867" w:rsidRDefault="00891FDE" w:rsidP="00433867">
      <w:pPr>
        <w:spacing w:after="160" w:line="278" w:lineRule="auto"/>
        <w:rPr>
          <w:rFonts w:eastAsia="Times New Roman"/>
          <w:bCs/>
          <w:kern w:val="2"/>
          <w:lang w:eastAsia="ja-JP"/>
          <w14:ligatures w14:val="standardContextual"/>
        </w:rPr>
      </w:pPr>
      <w:r>
        <w:rPr>
          <w:rFonts w:eastAsia="Times New Roman"/>
          <w:bCs/>
          <w:kern w:val="2"/>
          <w:lang w:eastAsia="ja-JP"/>
          <w14:ligatures w14:val="standardContextual"/>
        </w:rPr>
        <w:t xml:space="preserve"> </w:t>
      </w:r>
    </w:p>
    <w:p w14:paraId="42B46550" w14:textId="52029609" w:rsidR="00AF3573" w:rsidRDefault="00897895" w:rsidP="00AF3573">
      <w:pPr>
        <w:pStyle w:val="Heading1"/>
        <w:rPr>
          <w:lang w:val="en-US"/>
        </w:rPr>
      </w:pPr>
      <w:r>
        <w:rPr>
          <w:lang w:val="en-US"/>
        </w:rPr>
        <w:t xml:space="preserve">3. </w:t>
      </w:r>
      <w:r w:rsidR="00F6553C">
        <w:rPr>
          <w:lang w:val="en-US"/>
        </w:rPr>
        <w:t>Summary</w:t>
      </w:r>
    </w:p>
    <w:p w14:paraId="1827A185" w14:textId="75206F6A" w:rsidR="00897895" w:rsidRDefault="00897895" w:rsidP="00897895">
      <w:r>
        <w:t>Based on the discussion above, we have following observations and proposals to resolve the remaining open issues in MAC and RRC:</w:t>
      </w:r>
    </w:p>
    <w:p w14:paraId="5220B359" w14:textId="77777777" w:rsidR="00D11637" w:rsidRPr="00046A1A" w:rsidRDefault="00D11637" w:rsidP="00D11637">
      <w:pPr>
        <w:rPr>
          <w:b/>
          <w:bCs/>
        </w:rPr>
      </w:pPr>
      <w:r w:rsidRPr="00046A1A">
        <w:rPr>
          <w:b/>
          <w:bCs/>
        </w:rPr>
        <w:t xml:space="preserve">Observation 1: Current RAN1 agreements do not exclude the Extended MSI for time-interleaved PMCH. </w:t>
      </w:r>
    </w:p>
    <w:p w14:paraId="4B8D2CAE" w14:textId="77777777" w:rsidR="00D11637" w:rsidRPr="00046A1A" w:rsidRDefault="00D11637" w:rsidP="00D11637">
      <w:pPr>
        <w:rPr>
          <w:b/>
          <w:bCs/>
        </w:rPr>
      </w:pPr>
      <w:r w:rsidRPr="00046A1A">
        <w:rPr>
          <w:b/>
          <w:bCs/>
        </w:rPr>
        <w:t xml:space="preserve">Observation 2: Not </w:t>
      </w:r>
      <w:r>
        <w:rPr>
          <w:b/>
          <w:bCs/>
        </w:rPr>
        <w:t>updating</w:t>
      </w:r>
      <w:r w:rsidRPr="00046A1A">
        <w:rPr>
          <w:b/>
          <w:bCs/>
        </w:rPr>
        <w:t xml:space="preserve"> anything in the Extended MSI MAC CE </w:t>
      </w:r>
      <w:r>
        <w:rPr>
          <w:b/>
          <w:bCs/>
        </w:rPr>
        <w:t>(</w:t>
      </w:r>
      <w:r w:rsidRPr="00046A1A">
        <w:rPr>
          <w:b/>
          <w:bCs/>
          <w:noProof/>
        </w:rPr>
        <w:t>.1.3.</w:t>
      </w:r>
      <w:r w:rsidRPr="00046A1A">
        <w:rPr>
          <w:b/>
          <w:bCs/>
          <w:noProof/>
          <w:lang w:eastAsia="zh-CN"/>
        </w:rPr>
        <w:t>7a in MAC</w:t>
      </w:r>
      <w:r>
        <w:rPr>
          <w:b/>
          <w:bCs/>
          <w:noProof/>
          <w:lang w:eastAsia="zh-CN"/>
        </w:rPr>
        <w:t xml:space="preserve">) </w:t>
      </w:r>
      <w:r w:rsidRPr="00046A1A">
        <w:rPr>
          <w:b/>
          <w:bCs/>
        </w:rPr>
        <w:t>means the specs remain incomplete and ambiguous.</w:t>
      </w:r>
    </w:p>
    <w:p w14:paraId="791F41BE" w14:textId="77777777" w:rsidR="002A7555" w:rsidRDefault="002A7555" w:rsidP="00D11637">
      <w:pPr>
        <w:rPr>
          <w:b/>
          <w:bCs/>
        </w:rPr>
      </w:pPr>
    </w:p>
    <w:p w14:paraId="141E8611" w14:textId="4082F50F" w:rsidR="002A7555" w:rsidRPr="002A7555" w:rsidRDefault="002A7555" w:rsidP="002A7555">
      <w:pPr>
        <w:jc w:val="both"/>
        <w:rPr>
          <w:rFonts w:eastAsiaTheme="minorEastAsia"/>
          <w:b/>
          <w:bCs/>
          <w:szCs w:val="24"/>
        </w:rPr>
      </w:pPr>
      <w:r w:rsidRPr="002A7555">
        <w:rPr>
          <w:b/>
          <w:bCs/>
          <w:color w:val="000000" w:themeColor="text1"/>
        </w:rPr>
        <w:t>Proposal 1: For open issue MAC-1</w:t>
      </w:r>
      <w:r>
        <w:rPr>
          <w:b/>
          <w:bCs/>
          <w:color w:val="000000" w:themeColor="text1"/>
        </w:rPr>
        <w:t>:</w:t>
      </w:r>
      <w:r w:rsidRPr="002A7555">
        <w:rPr>
          <w:b/>
          <w:bCs/>
          <w:color w:val="000000" w:themeColor="text1"/>
        </w:rPr>
        <w:t xml:space="preserve"> </w:t>
      </w:r>
      <w:r w:rsidR="00DF61A3">
        <w:rPr>
          <w:b/>
          <w:bCs/>
          <w:color w:val="000000" w:themeColor="text1"/>
        </w:rPr>
        <w:t>I</w:t>
      </w:r>
      <w:r w:rsidRPr="002A7555">
        <w:rPr>
          <w:b/>
          <w:bCs/>
          <w:color w:val="000000" w:themeColor="text1"/>
        </w:rPr>
        <w:t xml:space="preserve">ncorporate the rapporteur’s proposed changes #1 and #2 from the email discussion report </w:t>
      </w:r>
      <w:r w:rsidRPr="002A7555">
        <w:rPr>
          <w:rFonts w:eastAsiaTheme="minorEastAsia"/>
          <w:b/>
          <w:bCs/>
          <w:szCs w:val="24"/>
        </w:rPr>
        <w:t>R2-2505554.</w:t>
      </w:r>
    </w:p>
    <w:p w14:paraId="01F7F6C4" w14:textId="37001105" w:rsidR="00D11637" w:rsidRPr="00046A1A" w:rsidRDefault="00D11637" w:rsidP="00D11637">
      <w:pPr>
        <w:rPr>
          <w:b/>
          <w:bCs/>
          <w:noProof/>
          <w:lang w:eastAsia="zh-CN"/>
        </w:rPr>
      </w:pPr>
      <w:r w:rsidRPr="00046A1A">
        <w:rPr>
          <w:b/>
          <w:bCs/>
        </w:rPr>
        <w:t xml:space="preserve">Proposal </w:t>
      </w:r>
      <w:r w:rsidR="00465368">
        <w:rPr>
          <w:b/>
          <w:bCs/>
        </w:rPr>
        <w:t>2</w:t>
      </w:r>
      <w:r w:rsidRPr="00046A1A">
        <w:rPr>
          <w:b/>
          <w:bCs/>
        </w:rPr>
        <w:t xml:space="preserve">: </w:t>
      </w:r>
      <w:r w:rsidR="002A7555">
        <w:rPr>
          <w:b/>
          <w:bCs/>
        </w:rPr>
        <w:t xml:space="preserve">For open issue MAC-2: </w:t>
      </w:r>
      <w:r w:rsidRPr="00046A1A">
        <w:rPr>
          <w:b/>
          <w:bCs/>
        </w:rPr>
        <w:t>Mirror the</w:t>
      </w:r>
      <w:r w:rsidR="00DF61A3">
        <w:rPr>
          <w:b/>
          <w:bCs/>
        </w:rPr>
        <w:t xml:space="preserve"> same</w:t>
      </w:r>
      <w:r w:rsidRPr="00046A1A">
        <w:rPr>
          <w:b/>
          <w:bCs/>
        </w:rPr>
        <w:t xml:space="preserve"> changes from </w:t>
      </w:r>
      <w:r w:rsidRPr="00046A1A">
        <w:rPr>
          <w:b/>
          <w:bCs/>
          <w:noProof/>
        </w:rPr>
        <w:t>6.1.3.</w:t>
      </w:r>
      <w:r w:rsidRPr="00046A1A">
        <w:rPr>
          <w:b/>
          <w:bCs/>
          <w:noProof/>
          <w:lang w:eastAsia="zh-CN"/>
        </w:rPr>
        <w:t xml:space="preserve">7 to </w:t>
      </w:r>
      <w:r w:rsidRPr="00046A1A">
        <w:rPr>
          <w:b/>
          <w:bCs/>
          <w:noProof/>
        </w:rPr>
        <w:t>6.1.3.</w:t>
      </w:r>
      <w:r w:rsidRPr="00046A1A">
        <w:rPr>
          <w:b/>
          <w:bCs/>
          <w:noProof/>
          <w:lang w:eastAsia="zh-CN"/>
        </w:rPr>
        <w:t>7a in MAC CR.</w:t>
      </w:r>
    </w:p>
    <w:p w14:paraId="1899C4C9" w14:textId="7EC930C0" w:rsidR="00465368" w:rsidRPr="00BE4CEA" w:rsidRDefault="00465368" w:rsidP="00465368">
      <w:pPr>
        <w:jc w:val="both"/>
        <w:rPr>
          <w:b/>
          <w:lang w:eastAsia="zh-CN"/>
        </w:rPr>
      </w:pPr>
      <w:r w:rsidRPr="00BE4CEA">
        <w:rPr>
          <w:b/>
          <w:lang w:eastAsia="zh-CN"/>
        </w:rPr>
        <w:t xml:space="preserve">Proposal </w:t>
      </w:r>
      <w:r>
        <w:rPr>
          <w:b/>
          <w:lang w:eastAsia="zh-CN"/>
        </w:rPr>
        <w:t>3</w:t>
      </w:r>
      <w:r w:rsidRPr="00BE4CEA">
        <w:rPr>
          <w:b/>
          <w:lang w:eastAsia="zh-CN"/>
        </w:rPr>
        <w:t>: For open issue RRC-1</w:t>
      </w:r>
      <w:r w:rsidR="00D16DFB">
        <w:rPr>
          <w:b/>
          <w:lang w:eastAsia="zh-CN"/>
        </w:rPr>
        <w:t>: I</w:t>
      </w:r>
      <w:r w:rsidRPr="00BE4CEA">
        <w:rPr>
          <w:b/>
          <w:lang w:eastAsia="zh-CN"/>
        </w:rPr>
        <w:t>ntroduce Rel-19 specific MBS Interest Indication IE (MBMSInterestIndication-v19xy-IEs) taking the TP from R2-250</w:t>
      </w:r>
      <w:r>
        <w:rPr>
          <w:b/>
          <w:lang w:eastAsia="zh-CN"/>
        </w:rPr>
        <w:t>5413</w:t>
      </w:r>
      <w:r w:rsidRPr="00BE4CEA">
        <w:rPr>
          <w:b/>
          <w:lang w:eastAsia="zh-CN"/>
        </w:rPr>
        <w:t xml:space="preserve"> as baseline.</w:t>
      </w:r>
    </w:p>
    <w:p w14:paraId="5A56B2AB" w14:textId="1096D834" w:rsidR="0084122F" w:rsidRPr="00D66835" w:rsidRDefault="0084122F" w:rsidP="0084122F">
      <w:pPr>
        <w:spacing w:after="160" w:line="278" w:lineRule="auto"/>
        <w:rPr>
          <w:rFonts w:eastAsia="Times New Roman"/>
          <w:b/>
          <w:kern w:val="2"/>
          <w:lang w:eastAsia="ja-JP"/>
          <w14:ligatures w14:val="standardContextual"/>
        </w:rPr>
      </w:pPr>
      <w:r w:rsidRPr="00D66835">
        <w:rPr>
          <w:rFonts w:eastAsia="Times New Roman"/>
          <w:b/>
          <w:kern w:val="2"/>
          <w:lang w:eastAsia="ja-JP"/>
          <w14:ligatures w14:val="standardContextual"/>
        </w:rPr>
        <w:t xml:space="preserve">Proposal </w:t>
      </w:r>
      <w:r>
        <w:rPr>
          <w:rFonts w:eastAsia="Times New Roman"/>
          <w:b/>
          <w:kern w:val="2"/>
          <w:lang w:eastAsia="ja-JP"/>
          <w14:ligatures w14:val="standardContextual"/>
        </w:rPr>
        <w:t>4</w:t>
      </w:r>
      <w:r w:rsidRPr="00D66835">
        <w:rPr>
          <w:rFonts w:eastAsia="Times New Roman"/>
          <w:b/>
          <w:kern w:val="2"/>
          <w:lang w:eastAsia="ja-JP"/>
          <w14:ligatures w14:val="standardContextual"/>
        </w:rPr>
        <w:t xml:space="preserve">: </w:t>
      </w:r>
      <w:r>
        <w:rPr>
          <w:rFonts w:eastAsia="Times New Roman"/>
          <w:b/>
          <w:kern w:val="2"/>
          <w:lang w:eastAsia="ja-JP"/>
          <w14:ligatures w14:val="standardContextual"/>
        </w:rPr>
        <w:t>For o</w:t>
      </w:r>
      <w:r w:rsidRPr="00D66835">
        <w:rPr>
          <w:rFonts w:eastAsia="Times New Roman"/>
          <w:b/>
          <w:kern w:val="2"/>
          <w:lang w:eastAsia="ja-JP"/>
          <w14:ligatures w14:val="standardContextual"/>
        </w:rPr>
        <w:t>pen issue RRC-2</w:t>
      </w:r>
      <w:r>
        <w:rPr>
          <w:rFonts w:eastAsia="Times New Roman"/>
          <w:b/>
          <w:kern w:val="2"/>
          <w:lang w:eastAsia="ja-JP"/>
          <w14:ligatures w14:val="standardContextual"/>
        </w:rPr>
        <w:t>:</w:t>
      </w:r>
      <w:r w:rsidRPr="00D66835">
        <w:rPr>
          <w:rFonts w:eastAsia="Times New Roman"/>
          <w:b/>
          <w:kern w:val="2"/>
          <w:lang w:eastAsia="ja-JP"/>
          <w14:ligatures w14:val="standardContextual"/>
        </w:rPr>
        <w:t xml:space="preserve"> </w:t>
      </w:r>
      <w:r w:rsidR="00D16DFB">
        <w:rPr>
          <w:rFonts w:eastAsia="Times New Roman"/>
          <w:b/>
          <w:kern w:val="2"/>
          <w:lang w:eastAsia="ja-JP"/>
          <w14:ligatures w14:val="standardContextual"/>
        </w:rPr>
        <w:t>N</w:t>
      </w:r>
      <w:r w:rsidRPr="00D66835">
        <w:rPr>
          <w:rFonts w:eastAsia="Times New Roman"/>
          <w:b/>
          <w:kern w:val="2"/>
          <w:lang w:eastAsia="ja-JP"/>
          <w14:ligatures w14:val="standardContextual"/>
        </w:rPr>
        <w:t>o RAN2 spec impact.</w:t>
      </w:r>
    </w:p>
    <w:p w14:paraId="2235B808" w14:textId="08C65EB6" w:rsidR="00344F2F" w:rsidRPr="00264E53" w:rsidRDefault="00344F2F" w:rsidP="00344F2F">
      <w:pPr>
        <w:spacing w:after="160" w:line="278" w:lineRule="auto"/>
        <w:rPr>
          <w:rFonts w:eastAsia="Times New Roman"/>
          <w:b/>
          <w:kern w:val="2"/>
          <w:lang w:eastAsia="ja-JP"/>
          <w14:ligatures w14:val="standardContextual"/>
        </w:rPr>
      </w:pPr>
      <w:r w:rsidRPr="00264E53">
        <w:rPr>
          <w:rFonts w:eastAsia="Times New Roman"/>
          <w:b/>
          <w:kern w:val="2"/>
          <w:lang w:eastAsia="ja-JP"/>
          <w14:ligatures w14:val="standardContextual"/>
        </w:rPr>
        <w:t xml:space="preserve">Proposal 5: For open issue RRC-3: </w:t>
      </w:r>
      <w:r w:rsidR="00D16DFB">
        <w:rPr>
          <w:rFonts w:eastAsia="Times New Roman"/>
          <w:b/>
          <w:kern w:val="2"/>
          <w:lang w:eastAsia="ja-JP"/>
          <w14:ligatures w14:val="standardContextual"/>
        </w:rPr>
        <w:t>W</w:t>
      </w:r>
      <w:r w:rsidRPr="00264E53">
        <w:rPr>
          <w:rFonts w:eastAsia="Times New Roman"/>
          <w:b/>
          <w:kern w:val="2"/>
          <w:lang w:eastAsia="ja-JP"/>
          <w14:ligatures w14:val="standardContextual"/>
        </w:rPr>
        <w:t>ait for RAN1 further update</w:t>
      </w:r>
      <w:r>
        <w:rPr>
          <w:rFonts w:eastAsia="Times New Roman"/>
          <w:b/>
          <w:kern w:val="2"/>
          <w:lang w:eastAsia="ja-JP"/>
          <w14:ligatures w14:val="standardContextual"/>
        </w:rPr>
        <w:t xml:space="preserve">, if any, </w:t>
      </w:r>
      <w:r w:rsidRPr="00264E53">
        <w:rPr>
          <w:rFonts w:eastAsia="Times New Roman"/>
          <w:b/>
          <w:kern w:val="2"/>
          <w:lang w:eastAsia="ja-JP"/>
          <w14:ligatures w14:val="standardContextual"/>
        </w:rPr>
        <w:t>and finalize during RRC CR review.</w:t>
      </w:r>
    </w:p>
    <w:p w14:paraId="761F7255" w14:textId="60949333" w:rsidR="00832E46" w:rsidRPr="00B2460D" w:rsidRDefault="00832E46" w:rsidP="00832E46">
      <w:pPr>
        <w:spacing w:after="160" w:line="278" w:lineRule="auto"/>
        <w:rPr>
          <w:rFonts w:eastAsia="Times New Roman"/>
          <w:b/>
          <w:kern w:val="2"/>
          <w:lang w:eastAsia="ja-JP"/>
          <w14:ligatures w14:val="standardContextual"/>
        </w:rPr>
      </w:pPr>
      <w:r w:rsidRPr="00B2460D">
        <w:rPr>
          <w:rFonts w:eastAsia="Times New Roman"/>
          <w:b/>
          <w:kern w:val="2"/>
          <w:lang w:eastAsia="ja-JP"/>
          <w14:ligatures w14:val="standardContextual"/>
        </w:rPr>
        <w:t xml:space="preserve">Proposal 6: For open issue RRC-4: Take the TP </w:t>
      </w:r>
      <w:r>
        <w:rPr>
          <w:rFonts w:eastAsia="Times New Roman"/>
          <w:b/>
          <w:kern w:val="2"/>
          <w:lang w:eastAsia="ja-JP"/>
          <w14:ligatures w14:val="standardContextual"/>
        </w:rPr>
        <w:t xml:space="preserve">for UE capability </w:t>
      </w:r>
      <w:r w:rsidRPr="00B2460D">
        <w:rPr>
          <w:rFonts w:eastAsia="Times New Roman"/>
          <w:b/>
          <w:kern w:val="2"/>
          <w:lang w:eastAsia="ja-JP"/>
          <w14:ligatures w14:val="standardContextual"/>
        </w:rPr>
        <w:t>from R2-250</w:t>
      </w:r>
      <w:r w:rsidR="00B3388E">
        <w:rPr>
          <w:rFonts w:eastAsia="Times New Roman"/>
          <w:b/>
          <w:kern w:val="2"/>
          <w:lang w:eastAsia="ja-JP"/>
          <w14:ligatures w14:val="standardContextual"/>
        </w:rPr>
        <w:t>5741</w:t>
      </w:r>
      <w:r w:rsidRPr="00B2460D">
        <w:rPr>
          <w:rFonts w:eastAsia="Times New Roman"/>
          <w:b/>
          <w:kern w:val="2"/>
          <w:lang w:eastAsia="ja-JP"/>
          <w14:ligatures w14:val="standardContextual"/>
        </w:rPr>
        <w:t xml:space="preserve"> as baseline and merge into the RRC running CR.</w:t>
      </w:r>
    </w:p>
    <w:p w14:paraId="7C01BADF" w14:textId="77777777" w:rsidR="00897895" w:rsidRPr="00897895" w:rsidRDefault="00897895" w:rsidP="00897895"/>
    <w:p w14:paraId="65A67ADC" w14:textId="262B2051" w:rsidR="00F834F7" w:rsidRPr="006D298D" w:rsidRDefault="00897895" w:rsidP="00AF3573">
      <w:pPr>
        <w:pStyle w:val="Heading1"/>
        <w:rPr>
          <w:lang w:val="en-US"/>
        </w:rPr>
      </w:pPr>
      <w:r>
        <w:rPr>
          <w:lang w:val="en-US"/>
        </w:rPr>
        <w:t>4</w:t>
      </w:r>
      <w:r w:rsidR="00F834F7" w:rsidRPr="006D298D">
        <w:rPr>
          <w:lang w:val="en-US"/>
        </w:rPr>
        <w:t>.</w:t>
      </w:r>
      <w:r w:rsidR="00047F19" w:rsidRPr="006D298D">
        <w:rPr>
          <w:lang w:val="en-US"/>
        </w:rPr>
        <w:t xml:space="preserve"> </w:t>
      </w:r>
      <w:r w:rsidR="00F834F7" w:rsidRPr="006D298D">
        <w:rPr>
          <w:lang w:val="en-US"/>
        </w:rPr>
        <w:t>References</w:t>
      </w:r>
    </w:p>
    <w:p w14:paraId="344A8716" w14:textId="01B3A29C" w:rsidR="00732F91" w:rsidRDefault="00504CAB" w:rsidP="00535376">
      <w:pPr>
        <w:pStyle w:val="ListParagraph"/>
        <w:widowControl w:val="0"/>
        <w:numPr>
          <w:ilvl w:val="0"/>
          <w:numId w:val="42"/>
        </w:numPr>
        <w:rPr>
          <w:rFonts w:ascii="Times New Roman" w:eastAsiaTheme="minorEastAsia" w:hAnsi="Times New Roman"/>
          <w:bCs/>
          <w:sz w:val="20"/>
          <w:szCs w:val="24"/>
        </w:rPr>
      </w:pPr>
      <w:r w:rsidRPr="00504CAB">
        <w:rPr>
          <w:rFonts w:ascii="Times New Roman" w:eastAsiaTheme="minorEastAsia" w:hAnsi="Times New Roman"/>
          <w:bCs/>
          <w:sz w:val="20"/>
          <w:szCs w:val="24"/>
        </w:rPr>
        <w:t>R2-2505412</w:t>
      </w:r>
      <w:r>
        <w:rPr>
          <w:rFonts w:ascii="Times New Roman" w:eastAsiaTheme="minorEastAsia" w:hAnsi="Times New Roman"/>
          <w:bCs/>
          <w:sz w:val="20"/>
          <w:szCs w:val="24"/>
        </w:rPr>
        <w:t xml:space="preserve">, </w:t>
      </w:r>
      <w:r w:rsidRPr="00504CAB">
        <w:rPr>
          <w:rFonts w:ascii="Times New Roman" w:eastAsiaTheme="minorEastAsia" w:hAnsi="Times New Roman"/>
          <w:bCs/>
          <w:sz w:val="20"/>
          <w:szCs w:val="24"/>
        </w:rPr>
        <w:t>[POST130][</w:t>
      </w:r>
      <w:proofErr w:type="gramStart"/>
      <w:r w:rsidRPr="00504CAB">
        <w:rPr>
          <w:rFonts w:ascii="Times New Roman" w:eastAsiaTheme="minorEastAsia" w:hAnsi="Times New Roman"/>
          <w:bCs/>
          <w:sz w:val="20"/>
          <w:szCs w:val="24"/>
        </w:rPr>
        <w:t>510][</w:t>
      </w:r>
      <w:proofErr w:type="gramEnd"/>
      <w:r w:rsidRPr="00504CAB">
        <w:rPr>
          <w:rFonts w:ascii="Times New Roman" w:eastAsiaTheme="minorEastAsia" w:hAnsi="Times New Roman"/>
          <w:bCs/>
          <w:sz w:val="20"/>
          <w:szCs w:val="24"/>
        </w:rPr>
        <w:t>LTE Broadcast] RRC Open Issues</w:t>
      </w:r>
      <w:r>
        <w:rPr>
          <w:rFonts w:ascii="Times New Roman" w:eastAsiaTheme="minorEastAsia" w:hAnsi="Times New Roman"/>
          <w:bCs/>
          <w:sz w:val="20"/>
          <w:szCs w:val="24"/>
        </w:rPr>
        <w:t xml:space="preserve">, </w:t>
      </w:r>
      <w:r w:rsidRPr="00504CAB">
        <w:rPr>
          <w:rFonts w:ascii="Times New Roman" w:eastAsiaTheme="minorEastAsia" w:hAnsi="Times New Roman"/>
          <w:bCs/>
          <w:sz w:val="20"/>
          <w:szCs w:val="24"/>
        </w:rPr>
        <w:t>Qualcomm Incorporated, EBU</w:t>
      </w:r>
    </w:p>
    <w:p w14:paraId="7E8C7A86" w14:textId="183B4173" w:rsidR="00FF7250" w:rsidRDefault="00121601" w:rsidP="00535376">
      <w:pPr>
        <w:pStyle w:val="ListParagraph"/>
        <w:widowControl w:val="0"/>
        <w:numPr>
          <w:ilvl w:val="0"/>
          <w:numId w:val="42"/>
        </w:numPr>
        <w:rPr>
          <w:rFonts w:ascii="Times New Roman" w:eastAsiaTheme="minorEastAsia" w:hAnsi="Times New Roman"/>
          <w:bCs/>
          <w:sz w:val="20"/>
          <w:szCs w:val="24"/>
        </w:rPr>
      </w:pPr>
      <w:r w:rsidRPr="00121601">
        <w:rPr>
          <w:rFonts w:ascii="Times New Roman" w:eastAsiaTheme="minorEastAsia" w:hAnsi="Times New Roman"/>
          <w:bCs/>
          <w:sz w:val="20"/>
          <w:szCs w:val="24"/>
        </w:rPr>
        <w:t>R2-2505554</w:t>
      </w:r>
      <w:r>
        <w:rPr>
          <w:rFonts w:ascii="Times New Roman" w:eastAsiaTheme="minorEastAsia" w:hAnsi="Times New Roman"/>
          <w:bCs/>
          <w:sz w:val="20"/>
          <w:szCs w:val="24"/>
        </w:rPr>
        <w:t xml:space="preserve">, </w:t>
      </w:r>
      <w:r w:rsidRPr="00121601">
        <w:rPr>
          <w:rFonts w:ascii="Times New Roman" w:eastAsiaTheme="minorEastAsia" w:hAnsi="Times New Roman"/>
          <w:bCs/>
          <w:sz w:val="20"/>
          <w:szCs w:val="24"/>
        </w:rPr>
        <w:t>[POST130][</w:t>
      </w:r>
      <w:proofErr w:type="gramStart"/>
      <w:r w:rsidRPr="00121601">
        <w:rPr>
          <w:rFonts w:ascii="Times New Roman" w:eastAsiaTheme="minorEastAsia" w:hAnsi="Times New Roman"/>
          <w:bCs/>
          <w:sz w:val="20"/>
          <w:szCs w:val="24"/>
        </w:rPr>
        <w:t>511][</w:t>
      </w:r>
      <w:proofErr w:type="gramEnd"/>
      <w:r w:rsidRPr="00121601">
        <w:rPr>
          <w:rFonts w:ascii="Times New Roman" w:eastAsiaTheme="minorEastAsia" w:hAnsi="Times New Roman"/>
          <w:bCs/>
          <w:sz w:val="20"/>
          <w:szCs w:val="24"/>
        </w:rPr>
        <w:t>LTE Broadcast] MAC Open Issues</w:t>
      </w:r>
      <w:r>
        <w:rPr>
          <w:rFonts w:ascii="Times New Roman" w:eastAsiaTheme="minorEastAsia" w:hAnsi="Times New Roman"/>
          <w:bCs/>
          <w:sz w:val="20"/>
          <w:szCs w:val="24"/>
        </w:rPr>
        <w:t xml:space="preserve">, </w:t>
      </w:r>
      <w:r w:rsidRPr="00121601">
        <w:rPr>
          <w:rFonts w:ascii="Times New Roman" w:eastAsiaTheme="minorEastAsia" w:hAnsi="Times New Roman"/>
          <w:bCs/>
          <w:sz w:val="20"/>
          <w:szCs w:val="24"/>
        </w:rPr>
        <w:t>Samsung</w:t>
      </w:r>
    </w:p>
    <w:p w14:paraId="1D78B716" w14:textId="0F57643F" w:rsidR="00DA398F" w:rsidRDefault="00DA398F" w:rsidP="00535376">
      <w:pPr>
        <w:pStyle w:val="ListParagraph"/>
        <w:widowControl w:val="0"/>
        <w:numPr>
          <w:ilvl w:val="0"/>
          <w:numId w:val="42"/>
        </w:numPr>
        <w:rPr>
          <w:rFonts w:ascii="Times New Roman" w:eastAsiaTheme="minorEastAsia" w:hAnsi="Times New Roman"/>
          <w:bCs/>
          <w:sz w:val="20"/>
          <w:szCs w:val="24"/>
        </w:rPr>
      </w:pPr>
      <w:r w:rsidRPr="00DA398F">
        <w:rPr>
          <w:rFonts w:ascii="Times New Roman" w:eastAsiaTheme="minorEastAsia" w:hAnsi="Times New Roman"/>
          <w:bCs/>
          <w:sz w:val="20"/>
          <w:szCs w:val="24"/>
        </w:rPr>
        <w:t>R2-2505011</w:t>
      </w:r>
      <w:r w:rsidR="00A0257B">
        <w:rPr>
          <w:rFonts w:ascii="Times New Roman" w:eastAsiaTheme="minorEastAsia" w:hAnsi="Times New Roman"/>
          <w:bCs/>
          <w:sz w:val="20"/>
          <w:szCs w:val="24"/>
        </w:rPr>
        <w:t>,</w:t>
      </w:r>
      <w:r w:rsidRPr="00DA398F">
        <w:rPr>
          <w:rFonts w:ascii="Times New Roman" w:eastAsiaTheme="minorEastAsia" w:hAnsi="Times New Roman"/>
          <w:bCs/>
          <w:sz w:val="20"/>
          <w:szCs w:val="24"/>
        </w:rPr>
        <w:t xml:space="preserve"> LS on updated Rel-19 RAN1 UE features lists for LTE after RAN1#121 (R1-2504678; contact: NTT DOCOMO, AT&amp;T)</w:t>
      </w:r>
    </w:p>
    <w:p w14:paraId="3165F6AE" w14:textId="3E7A8D2A" w:rsidR="00B3388E" w:rsidRPr="00F60307" w:rsidRDefault="00B3388E" w:rsidP="008775C5">
      <w:pPr>
        <w:pStyle w:val="ListParagraph"/>
        <w:widowControl w:val="0"/>
        <w:numPr>
          <w:ilvl w:val="0"/>
          <w:numId w:val="42"/>
        </w:numPr>
        <w:rPr>
          <w:rFonts w:ascii="Times New Roman" w:eastAsiaTheme="minorEastAsia" w:hAnsi="Times New Roman"/>
          <w:bCs/>
          <w:sz w:val="20"/>
          <w:szCs w:val="24"/>
        </w:rPr>
      </w:pPr>
      <w:r w:rsidRPr="00F60307">
        <w:rPr>
          <w:rFonts w:ascii="Times New Roman" w:eastAsiaTheme="minorEastAsia" w:hAnsi="Times New Roman"/>
          <w:bCs/>
          <w:sz w:val="20"/>
          <w:szCs w:val="24"/>
        </w:rPr>
        <w:t xml:space="preserve">R2-2505741, </w:t>
      </w:r>
      <w:r w:rsidR="00F60307" w:rsidRPr="00F60307">
        <w:rPr>
          <w:rFonts w:ascii="Times New Roman" w:eastAsiaTheme="minorEastAsia" w:hAnsi="Times New Roman"/>
          <w:bCs/>
          <w:sz w:val="20"/>
          <w:szCs w:val="24"/>
        </w:rPr>
        <w:t>Introduction of LTE-based 5G Broadcast Phase 2, Huawei, HiSilicon, Qualcomm Incorporated</w:t>
      </w:r>
    </w:p>
    <w:sectPr w:rsidR="00B3388E" w:rsidRPr="00F60307">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345AD" w14:textId="77777777" w:rsidR="00332244" w:rsidRPr="006D298D" w:rsidRDefault="00332244">
      <w:r w:rsidRPr="006D298D">
        <w:separator/>
      </w:r>
    </w:p>
  </w:endnote>
  <w:endnote w:type="continuationSeparator" w:id="0">
    <w:p w14:paraId="20DFCB01" w14:textId="77777777" w:rsidR="00332244" w:rsidRPr="006D298D" w:rsidRDefault="00332244">
      <w:r w:rsidRPr="006D298D">
        <w:continuationSeparator/>
      </w:r>
    </w:p>
  </w:endnote>
  <w:endnote w:type="continuationNotice" w:id="1">
    <w:p w14:paraId="55F95263" w14:textId="77777777" w:rsidR="00332244" w:rsidRPr="006D298D" w:rsidRDefault="003322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F87F4" w14:textId="77777777" w:rsidR="00332244" w:rsidRPr="006D298D" w:rsidRDefault="00332244">
      <w:r w:rsidRPr="006D298D">
        <w:separator/>
      </w:r>
    </w:p>
  </w:footnote>
  <w:footnote w:type="continuationSeparator" w:id="0">
    <w:p w14:paraId="75832B0D" w14:textId="77777777" w:rsidR="00332244" w:rsidRPr="006D298D" w:rsidRDefault="00332244">
      <w:r w:rsidRPr="006D298D">
        <w:continuationSeparator/>
      </w:r>
    </w:p>
  </w:footnote>
  <w:footnote w:type="continuationNotice" w:id="1">
    <w:p w14:paraId="57881FF2" w14:textId="77777777" w:rsidR="00332244" w:rsidRPr="006D298D" w:rsidRDefault="003322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FF5BD" w14:textId="32A91B90" w:rsidR="001D0E0B" w:rsidRPr="006D298D" w:rsidRDefault="001D0E0B">
    <w:pPr>
      <w:pStyle w:val="Header"/>
      <w:tabs>
        <w:tab w:val="right" w:pos="9639"/>
      </w:tabs>
      <w:rPr>
        <w:noProof w:val="0"/>
        <w:lang w:val="en-US"/>
      </w:rPr>
    </w:pPr>
    <w:r w:rsidRPr="006D298D">
      <w:rPr>
        <w:noProof w:val="0"/>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E1C36F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292DE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A6F374"/>
    <w:lvl w:ilvl="0">
      <w:start w:val="1"/>
      <w:numFmt w:val="decimal"/>
      <w:pStyle w:val="ListNumber3"/>
      <w:lvlText w:val="%1."/>
      <w:lvlJc w:val="left"/>
      <w:pPr>
        <w:tabs>
          <w:tab w:val="num" w:pos="926"/>
        </w:tabs>
        <w:ind w:left="926" w:hanging="360"/>
      </w:pPr>
    </w:lvl>
  </w:abstractNum>
  <w:abstractNum w:abstractNumId="3" w15:restartNumberingAfterBreak="0">
    <w:nsid w:val="086A08FD"/>
    <w:multiLevelType w:val="multilevel"/>
    <w:tmpl w:val="086A08FD"/>
    <w:lvl w:ilvl="0">
      <w:start w:val="1"/>
      <w:numFmt w:val="bullet"/>
      <w:lvlText w:val=""/>
      <w:lvlJc w:val="left"/>
      <w:pPr>
        <w:ind w:left="1381" w:hanging="360"/>
      </w:pPr>
      <w:rPr>
        <w:rFonts w:ascii="Symbol" w:hAnsi="Symbol" w:hint="default"/>
      </w:rPr>
    </w:lvl>
    <w:lvl w:ilvl="1">
      <w:start w:val="1"/>
      <w:numFmt w:val="bullet"/>
      <w:lvlText w:val="o"/>
      <w:lvlJc w:val="left"/>
      <w:pPr>
        <w:ind w:left="2101" w:hanging="360"/>
      </w:pPr>
      <w:rPr>
        <w:rFonts w:ascii="Courier New" w:hAnsi="Courier New" w:cs="Courier New" w:hint="default"/>
      </w:rPr>
    </w:lvl>
    <w:lvl w:ilvl="2">
      <w:start w:val="1"/>
      <w:numFmt w:val="bullet"/>
      <w:lvlText w:val=""/>
      <w:lvlJc w:val="left"/>
      <w:pPr>
        <w:ind w:left="2821" w:hanging="360"/>
      </w:pPr>
      <w:rPr>
        <w:rFonts w:ascii="Wingdings" w:hAnsi="Wingdings" w:hint="default"/>
      </w:rPr>
    </w:lvl>
    <w:lvl w:ilvl="3">
      <w:start w:val="1"/>
      <w:numFmt w:val="bullet"/>
      <w:lvlText w:val=""/>
      <w:lvlJc w:val="left"/>
      <w:pPr>
        <w:ind w:left="3541" w:hanging="360"/>
      </w:pPr>
      <w:rPr>
        <w:rFonts w:ascii="Symbol" w:hAnsi="Symbol" w:hint="default"/>
      </w:rPr>
    </w:lvl>
    <w:lvl w:ilvl="4">
      <w:start w:val="1"/>
      <w:numFmt w:val="bullet"/>
      <w:lvlText w:val="o"/>
      <w:lvlJc w:val="left"/>
      <w:pPr>
        <w:ind w:left="4261" w:hanging="360"/>
      </w:pPr>
      <w:rPr>
        <w:rFonts w:ascii="Courier New" w:hAnsi="Courier New" w:cs="Courier New" w:hint="default"/>
      </w:rPr>
    </w:lvl>
    <w:lvl w:ilvl="5">
      <w:start w:val="1"/>
      <w:numFmt w:val="bullet"/>
      <w:lvlText w:val=""/>
      <w:lvlJc w:val="left"/>
      <w:pPr>
        <w:ind w:left="4981" w:hanging="360"/>
      </w:pPr>
      <w:rPr>
        <w:rFonts w:ascii="Wingdings" w:hAnsi="Wingdings" w:hint="default"/>
      </w:rPr>
    </w:lvl>
    <w:lvl w:ilvl="6">
      <w:start w:val="1"/>
      <w:numFmt w:val="bullet"/>
      <w:lvlText w:val=""/>
      <w:lvlJc w:val="left"/>
      <w:pPr>
        <w:ind w:left="5701" w:hanging="360"/>
      </w:pPr>
      <w:rPr>
        <w:rFonts w:ascii="Symbol" w:hAnsi="Symbol" w:hint="default"/>
      </w:rPr>
    </w:lvl>
    <w:lvl w:ilvl="7">
      <w:start w:val="1"/>
      <w:numFmt w:val="bullet"/>
      <w:lvlText w:val="o"/>
      <w:lvlJc w:val="left"/>
      <w:pPr>
        <w:ind w:left="6421" w:hanging="360"/>
      </w:pPr>
      <w:rPr>
        <w:rFonts w:ascii="Courier New" w:hAnsi="Courier New" w:cs="Courier New" w:hint="default"/>
      </w:rPr>
    </w:lvl>
    <w:lvl w:ilvl="8">
      <w:start w:val="1"/>
      <w:numFmt w:val="bullet"/>
      <w:lvlText w:val=""/>
      <w:lvlJc w:val="left"/>
      <w:pPr>
        <w:ind w:left="7141" w:hanging="360"/>
      </w:pPr>
      <w:rPr>
        <w:rFonts w:ascii="Wingdings" w:hAnsi="Wingdings" w:hint="default"/>
      </w:rPr>
    </w:lvl>
  </w:abstractNum>
  <w:abstractNum w:abstractNumId="4" w15:restartNumberingAfterBreak="0">
    <w:nsid w:val="09CD3F91"/>
    <w:multiLevelType w:val="hybridMultilevel"/>
    <w:tmpl w:val="D0B8D9E0"/>
    <w:lvl w:ilvl="0" w:tplc="CED8B1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F9B4D49"/>
    <w:multiLevelType w:val="hybridMultilevel"/>
    <w:tmpl w:val="649AFA84"/>
    <w:lvl w:ilvl="0" w:tplc="9F7CBE70">
      <w:start w:val="1"/>
      <w:numFmt w:val="decimal"/>
      <w:lvlText w:val="%1&gt;"/>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6" w15:restartNumberingAfterBreak="0">
    <w:nsid w:val="11AE730E"/>
    <w:multiLevelType w:val="hybridMultilevel"/>
    <w:tmpl w:val="DA6610E0"/>
    <w:lvl w:ilvl="0" w:tplc="75329B1A">
      <w:start w:val="5"/>
      <w:numFmt w:val="bullet"/>
      <w:lvlText w:val="-"/>
      <w:lvlJc w:val="left"/>
      <w:pPr>
        <w:ind w:left="720" w:hanging="360"/>
      </w:pPr>
      <w:rPr>
        <w:rFonts w:ascii="Times New Roman" w:eastAsia="SimSu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5E4F7E"/>
    <w:multiLevelType w:val="hybridMultilevel"/>
    <w:tmpl w:val="17626850"/>
    <w:lvl w:ilvl="0" w:tplc="EF30B04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29B5E33"/>
    <w:multiLevelType w:val="hybridMultilevel"/>
    <w:tmpl w:val="9A2AC7E0"/>
    <w:lvl w:ilvl="0" w:tplc="9F0E427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A333232"/>
    <w:multiLevelType w:val="multilevel"/>
    <w:tmpl w:val="AB3E0CB6"/>
    <w:lvl w:ilvl="0">
      <w:start w:val="3"/>
      <w:numFmt w:val="decimal"/>
      <w:lvlText w:val="%1"/>
      <w:lvlJc w:val="left"/>
      <w:pPr>
        <w:ind w:left="413" w:hanging="41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2B1F116F"/>
    <w:multiLevelType w:val="hybridMultilevel"/>
    <w:tmpl w:val="DB46C3E0"/>
    <w:lvl w:ilvl="0" w:tplc="C118645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1E010C9"/>
    <w:multiLevelType w:val="hybridMultilevel"/>
    <w:tmpl w:val="783AD31A"/>
    <w:lvl w:ilvl="0" w:tplc="FD88E86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275754F"/>
    <w:multiLevelType w:val="hybridMultilevel"/>
    <w:tmpl w:val="7034E7F6"/>
    <w:lvl w:ilvl="0" w:tplc="795662A2">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687244C"/>
    <w:multiLevelType w:val="hybridMultilevel"/>
    <w:tmpl w:val="650E44FE"/>
    <w:lvl w:ilvl="0" w:tplc="DB7CE728">
      <w:start w:val="2"/>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9B7FF6"/>
    <w:multiLevelType w:val="hybridMultilevel"/>
    <w:tmpl w:val="FAC6361E"/>
    <w:lvl w:ilvl="0" w:tplc="4124884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7A7489E"/>
    <w:multiLevelType w:val="singleLevel"/>
    <w:tmpl w:val="2C4826F6"/>
    <w:lvl w:ilvl="0">
      <w:start w:val="1"/>
      <w:numFmt w:val="lowerLetter"/>
      <w:lvlText w:val="%1)"/>
      <w:legacy w:legacy="1" w:legacySpace="0" w:legacyIndent="283"/>
      <w:lvlJc w:val="left"/>
      <w:pPr>
        <w:ind w:left="99" w:hanging="283"/>
      </w:pPr>
    </w:lvl>
  </w:abstractNum>
  <w:abstractNum w:abstractNumId="17" w15:restartNumberingAfterBreak="0">
    <w:nsid w:val="37C07DC9"/>
    <w:multiLevelType w:val="hybridMultilevel"/>
    <w:tmpl w:val="AF109C40"/>
    <w:lvl w:ilvl="0" w:tplc="8E6EB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EA15DBB"/>
    <w:multiLevelType w:val="multilevel"/>
    <w:tmpl w:val="3EA15DBB"/>
    <w:lvl w:ilvl="0">
      <w:start w:val="1"/>
      <w:numFmt w:val="bullet"/>
      <w:lvlText w:val=""/>
      <w:lvlJc w:val="left"/>
      <w:pPr>
        <w:ind w:left="2520" w:hanging="360"/>
      </w:pPr>
      <w:rPr>
        <w:rFonts w:ascii="Symbol" w:hAnsi="Symbol" w:hint="default"/>
      </w:rPr>
    </w:lvl>
    <w:lvl w:ilvl="1">
      <w:start w:val="1"/>
      <w:numFmt w:val="lowerLetter"/>
      <w:lvlText w:val="%2."/>
      <w:lvlJc w:val="left"/>
      <w:pPr>
        <w:ind w:left="3240" w:hanging="360"/>
      </w:pPr>
    </w:lvl>
    <w:lvl w:ilvl="2">
      <w:start w:val="1"/>
      <w:numFmt w:val="lowerRoman"/>
      <w:lvlText w:val="%3."/>
      <w:lvlJc w:val="right"/>
      <w:pPr>
        <w:ind w:left="3960" w:hanging="180"/>
      </w:pPr>
    </w:lvl>
    <w:lvl w:ilvl="3">
      <w:start w:val="1"/>
      <w:numFmt w:val="decimal"/>
      <w:lvlText w:val="%4."/>
      <w:lvlJc w:val="left"/>
      <w:pPr>
        <w:ind w:left="4680" w:hanging="360"/>
      </w:p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19" w15:restartNumberingAfterBreak="0">
    <w:nsid w:val="400E0CC7"/>
    <w:multiLevelType w:val="multilevel"/>
    <w:tmpl w:val="400E0CC7"/>
    <w:lvl w:ilvl="0">
      <w:start w:val="1"/>
      <w:numFmt w:val="bullet"/>
      <w:lvlText w:val=""/>
      <w:lvlJc w:val="left"/>
      <w:pPr>
        <w:ind w:left="2520" w:hanging="360"/>
      </w:pPr>
      <w:rPr>
        <w:rFonts w:ascii="Symbol" w:hAnsi="Symbol" w:hint="default"/>
      </w:rPr>
    </w:lvl>
    <w:lvl w:ilvl="1">
      <w:start w:val="1"/>
      <w:numFmt w:val="lowerLetter"/>
      <w:lvlText w:val="%2."/>
      <w:lvlJc w:val="left"/>
      <w:pPr>
        <w:ind w:left="3240" w:hanging="360"/>
      </w:pPr>
    </w:lvl>
    <w:lvl w:ilvl="2">
      <w:start w:val="1"/>
      <w:numFmt w:val="lowerRoman"/>
      <w:lvlText w:val="%3."/>
      <w:lvlJc w:val="right"/>
      <w:pPr>
        <w:ind w:left="3960" w:hanging="180"/>
      </w:pPr>
    </w:lvl>
    <w:lvl w:ilvl="3">
      <w:start w:val="1"/>
      <w:numFmt w:val="decimal"/>
      <w:lvlText w:val="%4."/>
      <w:lvlJc w:val="left"/>
      <w:pPr>
        <w:ind w:left="4680" w:hanging="360"/>
      </w:p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20" w15:restartNumberingAfterBreak="0">
    <w:nsid w:val="422839AE"/>
    <w:multiLevelType w:val="hybridMultilevel"/>
    <w:tmpl w:val="08F4F9E0"/>
    <w:lvl w:ilvl="0" w:tplc="EF567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4DC25BD8"/>
    <w:multiLevelType w:val="hybridMultilevel"/>
    <w:tmpl w:val="EDC42490"/>
    <w:lvl w:ilvl="0" w:tplc="1C5EC5C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3A5842"/>
    <w:multiLevelType w:val="hybridMultilevel"/>
    <w:tmpl w:val="868AEFE2"/>
    <w:lvl w:ilvl="0" w:tplc="2A125F76">
      <w:start w:val="6"/>
      <w:numFmt w:val="bullet"/>
      <w:lvlText w:val="-"/>
      <w:lvlJc w:val="left"/>
      <w:pPr>
        <w:ind w:left="1960" w:hanging="360"/>
      </w:pPr>
      <w:rPr>
        <w:rFonts w:ascii="Times New Roman" w:eastAsiaTheme="minorEastAsia" w:hAnsi="Times New Roman" w:cs="Times New Roman"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4" w15:restartNumberingAfterBreak="0">
    <w:nsid w:val="514642A5"/>
    <w:multiLevelType w:val="multilevel"/>
    <w:tmpl w:val="E0246D7A"/>
    <w:lvl w:ilvl="0">
      <w:start w:val="5"/>
      <w:numFmt w:val="decimal"/>
      <w:lvlText w:val="%1"/>
      <w:lvlJc w:val="left"/>
      <w:pPr>
        <w:ind w:left="413" w:hanging="41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5F30A6E"/>
    <w:multiLevelType w:val="hybridMultilevel"/>
    <w:tmpl w:val="BB9CC5A0"/>
    <w:lvl w:ilvl="0" w:tplc="BF4A168E">
      <w:start w:val="5"/>
      <w:numFmt w:val="bullet"/>
      <w:lvlText w:val="-"/>
      <w:lvlJc w:val="left"/>
      <w:pPr>
        <w:ind w:left="644" w:hanging="360"/>
      </w:pPr>
      <w:rPr>
        <w:rFonts w:ascii="Times New Roman" w:eastAsia="SimSu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8B3207B"/>
    <w:multiLevelType w:val="hybridMultilevel"/>
    <w:tmpl w:val="3ABA3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D8052EC"/>
    <w:multiLevelType w:val="hybridMultilevel"/>
    <w:tmpl w:val="7A302792"/>
    <w:lvl w:ilvl="0" w:tplc="7D9EB8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E3324C5"/>
    <w:multiLevelType w:val="hybridMultilevel"/>
    <w:tmpl w:val="1D689D62"/>
    <w:lvl w:ilvl="0" w:tplc="31E6CF6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3" w15:restartNumberingAfterBreak="0">
    <w:nsid w:val="60846845"/>
    <w:multiLevelType w:val="multilevel"/>
    <w:tmpl w:val="CAA0EC4A"/>
    <w:lvl w:ilvl="0">
      <w:start w:val="4"/>
      <w:numFmt w:val="decimal"/>
      <w:lvlText w:val="%1"/>
      <w:lvlJc w:val="left"/>
      <w:pPr>
        <w:ind w:left="413" w:hanging="41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65E95E66"/>
    <w:multiLevelType w:val="hybridMultilevel"/>
    <w:tmpl w:val="32F67FC0"/>
    <w:lvl w:ilvl="0" w:tplc="30EC417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63251CC"/>
    <w:multiLevelType w:val="hybridMultilevel"/>
    <w:tmpl w:val="2A52FBF2"/>
    <w:lvl w:ilvl="0" w:tplc="4D90EDFA">
      <w:start w:val="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6" w15:restartNumberingAfterBreak="0">
    <w:nsid w:val="6BD8066D"/>
    <w:multiLevelType w:val="hybridMultilevel"/>
    <w:tmpl w:val="24D0C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6A5636"/>
    <w:multiLevelType w:val="hybridMultilevel"/>
    <w:tmpl w:val="5EAA01F6"/>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8" w15:restartNumberingAfterBreak="0">
    <w:nsid w:val="6D6C0433"/>
    <w:multiLevelType w:val="multilevel"/>
    <w:tmpl w:val="6D6C0433"/>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9" w15:restartNumberingAfterBreak="0">
    <w:nsid w:val="6E9D514C"/>
    <w:multiLevelType w:val="hybridMultilevel"/>
    <w:tmpl w:val="D83E7278"/>
    <w:lvl w:ilvl="0" w:tplc="D4D454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41" w15:restartNumberingAfterBreak="0">
    <w:nsid w:val="70861816"/>
    <w:multiLevelType w:val="hybridMultilevel"/>
    <w:tmpl w:val="94AE7556"/>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2" w15:restartNumberingAfterBreak="0">
    <w:nsid w:val="70EF5861"/>
    <w:multiLevelType w:val="hybridMultilevel"/>
    <w:tmpl w:val="FEC0A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5A2658"/>
    <w:multiLevelType w:val="hybridMultilevel"/>
    <w:tmpl w:val="0F46437C"/>
    <w:lvl w:ilvl="0" w:tplc="E5B018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98E1721"/>
    <w:multiLevelType w:val="hybridMultilevel"/>
    <w:tmpl w:val="E2C40D1C"/>
    <w:lvl w:ilvl="0" w:tplc="3512462E">
      <w:start w:val="6"/>
      <w:numFmt w:val="bullet"/>
      <w:lvlText w:val="-"/>
      <w:lvlJc w:val="left"/>
      <w:pPr>
        <w:ind w:left="1160" w:hanging="360"/>
      </w:pPr>
      <w:rPr>
        <w:rFonts w:ascii="Times New Roman" w:eastAsia="BatangChe" w:hAnsi="Times New Roman" w:cs="Times New Roman" w:hint="default"/>
      </w:rPr>
    </w:lvl>
    <w:lvl w:ilvl="1" w:tplc="670CB1EC">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5"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7F3D194F"/>
    <w:multiLevelType w:val="hybridMultilevel"/>
    <w:tmpl w:val="C33C80EA"/>
    <w:lvl w:ilvl="0" w:tplc="A5F4F97C">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num w:numId="1" w16cid:durableId="1257136067">
    <w:abstractNumId w:val="29"/>
  </w:num>
  <w:num w:numId="2" w16cid:durableId="233898003">
    <w:abstractNumId w:val="30"/>
  </w:num>
  <w:num w:numId="3" w16cid:durableId="1677532010">
    <w:abstractNumId w:val="11"/>
  </w:num>
  <w:num w:numId="4" w16cid:durableId="1083187553">
    <w:abstractNumId w:val="4"/>
  </w:num>
  <w:num w:numId="5" w16cid:durableId="1701936161">
    <w:abstractNumId w:val="16"/>
  </w:num>
  <w:num w:numId="6" w16cid:durableId="300040435">
    <w:abstractNumId w:val="21"/>
  </w:num>
  <w:num w:numId="7" w16cid:durableId="1229850051">
    <w:abstractNumId w:val="31"/>
  </w:num>
  <w:num w:numId="8" w16cid:durableId="1248229874">
    <w:abstractNumId w:val="17"/>
  </w:num>
  <w:num w:numId="9" w16cid:durableId="1387486046">
    <w:abstractNumId w:val="39"/>
  </w:num>
  <w:num w:numId="10" w16cid:durableId="1839349255">
    <w:abstractNumId w:val="20"/>
  </w:num>
  <w:num w:numId="11" w16cid:durableId="1043285913">
    <w:abstractNumId w:val="26"/>
  </w:num>
  <w:num w:numId="12" w16cid:durableId="1645772243">
    <w:abstractNumId w:val="8"/>
  </w:num>
  <w:num w:numId="13" w16cid:durableId="1030302560">
    <w:abstractNumId w:val="5"/>
  </w:num>
  <w:num w:numId="14" w16cid:durableId="2104256518">
    <w:abstractNumId w:val="34"/>
  </w:num>
  <w:num w:numId="15" w16cid:durableId="843907217">
    <w:abstractNumId w:val="22"/>
  </w:num>
  <w:num w:numId="16" w16cid:durableId="1088304422">
    <w:abstractNumId w:val="7"/>
  </w:num>
  <w:num w:numId="17" w16cid:durableId="1397585423">
    <w:abstractNumId w:val="14"/>
  </w:num>
  <w:num w:numId="18" w16cid:durableId="134611376">
    <w:abstractNumId w:val="13"/>
  </w:num>
  <w:num w:numId="19" w16cid:durableId="1558392346">
    <w:abstractNumId w:val="28"/>
  </w:num>
  <w:num w:numId="20" w16cid:durableId="1638795920">
    <w:abstractNumId w:val="42"/>
  </w:num>
  <w:num w:numId="21" w16cid:durableId="468942256">
    <w:abstractNumId w:val="46"/>
  </w:num>
  <w:num w:numId="22" w16cid:durableId="481698387">
    <w:abstractNumId w:val="6"/>
  </w:num>
  <w:num w:numId="23" w16cid:durableId="176314993">
    <w:abstractNumId w:val="27"/>
  </w:num>
  <w:num w:numId="24" w16cid:durableId="1013654189">
    <w:abstractNumId w:val="2"/>
  </w:num>
  <w:num w:numId="25" w16cid:durableId="1091045725">
    <w:abstractNumId w:val="1"/>
  </w:num>
  <w:num w:numId="26" w16cid:durableId="614099583">
    <w:abstractNumId w:val="0"/>
  </w:num>
  <w:num w:numId="27" w16cid:durableId="85005866">
    <w:abstractNumId w:val="15"/>
  </w:num>
  <w:num w:numId="28" w16cid:durableId="930314619">
    <w:abstractNumId w:val="12"/>
  </w:num>
  <w:num w:numId="29" w16cid:durableId="546576554">
    <w:abstractNumId w:val="10"/>
  </w:num>
  <w:num w:numId="30" w16cid:durableId="23947521">
    <w:abstractNumId w:val="36"/>
  </w:num>
  <w:num w:numId="31" w16cid:durableId="1860504041">
    <w:abstractNumId w:val="43"/>
  </w:num>
  <w:num w:numId="32" w16cid:durableId="1772316813">
    <w:abstractNumId w:val="32"/>
  </w:num>
  <w:num w:numId="33" w16cid:durableId="813253400">
    <w:abstractNumId w:val="44"/>
  </w:num>
  <w:num w:numId="34" w16cid:durableId="1040327981">
    <w:abstractNumId w:val="23"/>
  </w:num>
  <w:num w:numId="35" w16cid:durableId="963973099">
    <w:abstractNumId w:val="25"/>
  </w:num>
  <w:num w:numId="36" w16cid:durableId="1894124234">
    <w:abstractNumId w:val="35"/>
  </w:num>
  <w:num w:numId="37" w16cid:durableId="2119979593">
    <w:abstractNumId w:val="41"/>
  </w:num>
  <w:num w:numId="38" w16cid:durableId="433281623">
    <w:abstractNumId w:val="37"/>
  </w:num>
  <w:num w:numId="39" w16cid:durableId="396898861">
    <w:abstractNumId w:val="19"/>
  </w:num>
  <w:num w:numId="40" w16cid:durableId="479925918">
    <w:abstractNumId w:val="18"/>
  </w:num>
  <w:num w:numId="41" w16cid:durableId="1337534082">
    <w:abstractNumId w:val="38"/>
  </w:num>
  <w:num w:numId="42" w16cid:durableId="1523781364">
    <w:abstractNumId w:val="45"/>
  </w:num>
  <w:num w:numId="43" w16cid:durableId="1403333135">
    <w:abstractNumId w:val="24"/>
  </w:num>
  <w:num w:numId="44" w16cid:durableId="156917882">
    <w:abstractNumId w:val="9"/>
  </w:num>
  <w:num w:numId="45" w16cid:durableId="184246789">
    <w:abstractNumId w:val="33"/>
  </w:num>
  <w:num w:numId="46" w16cid:durableId="1602569030">
    <w:abstractNumId w:val="40"/>
  </w:num>
  <w:num w:numId="47" w16cid:durableId="14673168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FR"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D"/>
    <w:rsid w:val="00001010"/>
    <w:rsid w:val="00001BF5"/>
    <w:rsid w:val="00002BBF"/>
    <w:rsid w:val="00002C5A"/>
    <w:rsid w:val="00005270"/>
    <w:rsid w:val="00005817"/>
    <w:rsid w:val="000059FA"/>
    <w:rsid w:val="00005ABA"/>
    <w:rsid w:val="00005F99"/>
    <w:rsid w:val="00007C59"/>
    <w:rsid w:val="0001268A"/>
    <w:rsid w:val="00012B0D"/>
    <w:rsid w:val="00013F41"/>
    <w:rsid w:val="000144B2"/>
    <w:rsid w:val="00014831"/>
    <w:rsid w:val="0001551E"/>
    <w:rsid w:val="00016365"/>
    <w:rsid w:val="0001691A"/>
    <w:rsid w:val="00016F51"/>
    <w:rsid w:val="00017E4E"/>
    <w:rsid w:val="00020731"/>
    <w:rsid w:val="000212DA"/>
    <w:rsid w:val="000218A1"/>
    <w:rsid w:val="00021C04"/>
    <w:rsid w:val="00021FC5"/>
    <w:rsid w:val="00022E4A"/>
    <w:rsid w:val="000241F0"/>
    <w:rsid w:val="0002504E"/>
    <w:rsid w:val="00025294"/>
    <w:rsid w:val="000308FE"/>
    <w:rsid w:val="00030B2D"/>
    <w:rsid w:val="00032C6D"/>
    <w:rsid w:val="000352AD"/>
    <w:rsid w:val="00036F57"/>
    <w:rsid w:val="00040630"/>
    <w:rsid w:val="00040A49"/>
    <w:rsid w:val="00040D55"/>
    <w:rsid w:val="0004137A"/>
    <w:rsid w:val="00041681"/>
    <w:rsid w:val="00042FFC"/>
    <w:rsid w:val="000447E6"/>
    <w:rsid w:val="00045B4F"/>
    <w:rsid w:val="00045CEE"/>
    <w:rsid w:val="00046A1A"/>
    <w:rsid w:val="000479E2"/>
    <w:rsid w:val="00047EA4"/>
    <w:rsid w:val="00047F19"/>
    <w:rsid w:val="00051A71"/>
    <w:rsid w:val="00056B1F"/>
    <w:rsid w:val="0005728E"/>
    <w:rsid w:val="00057371"/>
    <w:rsid w:val="000605D5"/>
    <w:rsid w:val="0006082E"/>
    <w:rsid w:val="00060DB1"/>
    <w:rsid w:val="00062B29"/>
    <w:rsid w:val="00063575"/>
    <w:rsid w:val="0006601A"/>
    <w:rsid w:val="00066694"/>
    <w:rsid w:val="00067B17"/>
    <w:rsid w:val="00067CD3"/>
    <w:rsid w:val="00071B38"/>
    <w:rsid w:val="00072324"/>
    <w:rsid w:val="000727EC"/>
    <w:rsid w:val="00072AED"/>
    <w:rsid w:val="00072B11"/>
    <w:rsid w:val="00073454"/>
    <w:rsid w:val="00073AB9"/>
    <w:rsid w:val="00073BAC"/>
    <w:rsid w:val="00074126"/>
    <w:rsid w:val="000748C0"/>
    <w:rsid w:val="00074DBA"/>
    <w:rsid w:val="0007594C"/>
    <w:rsid w:val="000770AE"/>
    <w:rsid w:val="000805E2"/>
    <w:rsid w:val="00080B54"/>
    <w:rsid w:val="00081D03"/>
    <w:rsid w:val="00082488"/>
    <w:rsid w:val="00084F2A"/>
    <w:rsid w:val="000859A3"/>
    <w:rsid w:val="000865EB"/>
    <w:rsid w:val="00087350"/>
    <w:rsid w:val="00091154"/>
    <w:rsid w:val="00094091"/>
    <w:rsid w:val="000944DC"/>
    <w:rsid w:val="00096B25"/>
    <w:rsid w:val="000974E1"/>
    <w:rsid w:val="00097B91"/>
    <w:rsid w:val="000A1AC3"/>
    <w:rsid w:val="000A348F"/>
    <w:rsid w:val="000A4998"/>
    <w:rsid w:val="000A6394"/>
    <w:rsid w:val="000A6401"/>
    <w:rsid w:val="000A719F"/>
    <w:rsid w:val="000A7BAC"/>
    <w:rsid w:val="000B0C57"/>
    <w:rsid w:val="000B1814"/>
    <w:rsid w:val="000B3B12"/>
    <w:rsid w:val="000B4706"/>
    <w:rsid w:val="000B4E89"/>
    <w:rsid w:val="000B6C71"/>
    <w:rsid w:val="000C038A"/>
    <w:rsid w:val="000C1034"/>
    <w:rsid w:val="000C19B2"/>
    <w:rsid w:val="000C19D8"/>
    <w:rsid w:val="000C239D"/>
    <w:rsid w:val="000C5581"/>
    <w:rsid w:val="000C6598"/>
    <w:rsid w:val="000C6D26"/>
    <w:rsid w:val="000D00CE"/>
    <w:rsid w:val="000D1393"/>
    <w:rsid w:val="000D3451"/>
    <w:rsid w:val="000D3C45"/>
    <w:rsid w:val="000D40C0"/>
    <w:rsid w:val="000D457F"/>
    <w:rsid w:val="000D5EE0"/>
    <w:rsid w:val="000D6904"/>
    <w:rsid w:val="000D7D4E"/>
    <w:rsid w:val="000E065B"/>
    <w:rsid w:val="000E21E8"/>
    <w:rsid w:val="000E237C"/>
    <w:rsid w:val="000E29A5"/>
    <w:rsid w:val="000E3AB0"/>
    <w:rsid w:val="000E4B73"/>
    <w:rsid w:val="000E7403"/>
    <w:rsid w:val="000F09E1"/>
    <w:rsid w:val="000F1516"/>
    <w:rsid w:val="000F1636"/>
    <w:rsid w:val="000F2274"/>
    <w:rsid w:val="000F2C2E"/>
    <w:rsid w:val="000F377F"/>
    <w:rsid w:val="000F3F80"/>
    <w:rsid w:val="000F4EEF"/>
    <w:rsid w:val="000F5EA5"/>
    <w:rsid w:val="0010074A"/>
    <w:rsid w:val="00101736"/>
    <w:rsid w:val="001026D3"/>
    <w:rsid w:val="00102E6D"/>
    <w:rsid w:val="00103C05"/>
    <w:rsid w:val="00103C62"/>
    <w:rsid w:val="0010532C"/>
    <w:rsid w:val="00105A8A"/>
    <w:rsid w:val="00105B78"/>
    <w:rsid w:val="00105E95"/>
    <w:rsid w:val="00106195"/>
    <w:rsid w:val="00107134"/>
    <w:rsid w:val="001071D6"/>
    <w:rsid w:val="00107586"/>
    <w:rsid w:val="0011159C"/>
    <w:rsid w:val="00113EB1"/>
    <w:rsid w:val="00113ED8"/>
    <w:rsid w:val="0011532D"/>
    <w:rsid w:val="001153F4"/>
    <w:rsid w:val="0011682F"/>
    <w:rsid w:val="001170B5"/>
    <w:rsid w:val="00117271"/>
    <w:rsid w:val="001178DF"/>
    <w:rsid w:val="00120C12"/>
    <w:rsid w:val="00121601"/>
    <w:rsid w:val="001222C2"/>
    <w:rsid w:val="00122ABE"/>
    <w:rsid w:val="00124229"/>
    <w:rsid w:val="00124A97"/>
    <w:rsid w:val="00124C69"/>
    <w:rsid w:val="001253F3"/>
    <w:rsid w:val="001254B0"/>
    <w:rsid w:val="0012562C"/>
    <w:rsid w:val="00125829"/>
    <w:rsid w:val="001261CC"/>
    <w:rsid w:val="00126DF8"/>
    <w:rsid w:val="00127B4A"/>
    <w:rsid w:val="001302F4"/>
    <w:rsid w:val="001327B4"/>
    <w:rsid w:val="00134770"/>
    <w:rsid w:val="001349A7"/>
    <w:rsid w:val="00135404"/>
    <w:rsid w:val="0013573A"/>
    <w:rsid w:val="00136EA7"/>
    <w:rsid w:val="00141D96"/>
    <w:rsid w:val="00142734"/>
    <w:rsid w:val="001450FF"/>
    <w:rsid w:val="00145462"/>
    <w:rsid w:val="0014571E"/>
    <w:rsid w:val="00145D43"/>
    <w:rsid w:val="001477A1"/>
    <w:rsid w:val="00150B5A"/>
    <w:rsid w:val="00151A32"/>
    <w:rsid w:val="00153B95"/>
    <w:rsid w:val="0015452C"/>
    <w:rsid w:val="00154AB3"/>
    <w:rsid w:val="00156169"/>
    <w:rsid w:val="00157C6D"/>
    <w:rsid w:val="00157D15"/>
    <w:rsid w:val="00162D5B"/>
    <w:rsid w:val="00166711"/>
    <w:rsid w:val="00170E55"/>
    <w:rsid w:val="00170F74"/>
    <w:rsid w:val="00171120"/>
    <w:rsid w:val="001715DF"/>
    <w:rsid w:val="0017184E"/>
    <w:rsid w:val="0017259F"/>
    <w:rsid w:val="001725D1"/>
    <w:rsid w:val="00173649"/>
    <w:rsid w:val="00173ED4"/>
    <w:rsid w:val="00174593"/>
    <w:rsid w:val="00174DBF"/>
    <w:rsid w:val="00175ACC"/>
    <w:rsid w:val="0017625C"/>
    <w:rsid w:val="00177A52"/>
    <w:rsid w:val="001804F7"/>
    <w:rsid w:val="0018199E"/>
    <w:rsid w:val="00184126"/>
    <w:rsid w:val="00184B81"/>
    <w:rsid w:val="00185043"/>
    <w:rsid w:val="00185D77"/>
    <w:rsid w:val="00187E6E"/>
    <w:rsid w:val="00190587"/>
    <w:rsid w:val="00190D54"/>
    <w:rsid w:val="001924E2"/>
    <w:rsid w:val="00192C46"/>
    <w:rsid w:val="00193487"/>
    <w:rsid w:val="00193CB4"/>
    <w:rsid w:val="00195E64"/>
    <w:rsid w:val="00196F10"/>
    <w:rsid w:val="00197CB2"/>
    <w:rsid w:val="001A1932"/>
    <w:rsid w:val="001A1DD4"/>
    <w:rsid w:val="001A2AB0"/>
    <w:rsid w:val="001A3B41"/>
    <w:rsid w:val="001A6F2C"/>
    <w:rsid w:val="001A70CB"/>
    <w:rsid w:val="001A7AB1"/>
    <w:rsid w:val="001A7B60"/>
    <w:rsid w:val="001B049D"/>
    <w:rsid w:val="001B0D85"/>
    <w:rsid w:val="001B124D"/>
    <w:rsid w:val="001B3DF7"/>
    <w:rsid w:val="001B682C"/>
    <w:rsid w:val="001B6930"/>
    <w:rsid w:val="001B7A65"/>
    <w:rsid w:val="001C0E68"/>
    <w:rsid w:val="001C2D3B"/>
    <w:rsid w:val="001C35E3"/>
    <w:rsid w:val="001C438D"/>
    <w:rsid w:val="001C5647"/>
    <w:rsid w:val="001C58E2"/>
    <w:rsid w:val="001C5905"/>
    <w:rsid w:val="001C5AF0"/>
    <w:rsid w:val="001C5D77"/>
    <w:rsid w:val="001C68DD"/>
    <w:rsid w:val="001C70F1"/>
    <w:rsid w:val="001D0E0B"/>
    <w:rsid w:val="001D13E0"/>
    <w:rsid w:val="001D445D"/>
    <w:rsid w:val="001D4D80"/>
    <w:rsid w:val="001D58A9"/>
    <w:rsid w:val="001D6B90"/>
    <w:rsid w:val="001E0A9E"/>
    <w:rsid w:val="001E0D08"/>
    <w:rsid w:val="001E12CA"/>
    <w:rsid w:val="001E1EEF"/>
    <w:rsid w:val="001E29A0"/>
    <w:rsid w:val="001E3A60"/>
    <w:rsid w:val="001E41F3"/>
    <w:rsid w:val="001E62E4"/>
    <w:rsid w:val="001E66AB"/>
    <w:rsid w:val="001E72ED"/>
    <w:rsid w:val="001F02E2"/>
    <w:rsid w:val="001F0DC6"/>
    <w:rsid w:val="001F1229"/>
    <w:rsid w:val="001F4D1A"/>
    <w:rsid w:val="001F533B"/>
    <w:rsid w:val="001F578B"/>
    <w:rsid w:val="001F60FF"/>
    <w:rsid w:val="001F67C9"/>
    <w:rsid w:val="001F6879"/>
    <w:rsid w:val="001F7938"/>
    <w:rsid w:val="0020093E"/>
    <w:rsid w:val="00200B8E"/>
    <w:rsid w:val="00200F93"/>
    <w:rsid w:val="00201BB1"/>
    <w:rsid w:val="00204ADF"/>
    <w:rsid w:val="00205FCE"/>
    <w:rsid w:val="00206B10"/>
    <w:rsid w:val="002073F6"/>
    <w:rsid w:val="00210212"/>
    <w:rsid w:val="00210F85"/>
    <w:rsid w:val="0021101F"/>
    <w:rsid w:val="00211B2D"/>
    <w:rsid w:val="00211D0C"/>
    <w:rsid w:val="002122A7"/>
    <w:rsid w:val="002127AC"/>
    <w:rsid w:val="00212E2D"/>
    <w:rsid w:val="002141A3"/>
    <w:rsid w:val="00215277"/>
    <w:rsid w:val="00215D56"/>
    <w:rsid w:val="00215F4E"/>
    <w:rsid w:val="002162E3"/>
    <w:rsid w:val="002165B4"/>
    <w:rsid w:val="00216909"/>
    <w:rsid w:val="00216A1B"/>
    <w:rsid w:val="002201F1"/>
    <w:rsid w:val="0022032C"/>
    <w:rsid w:val="002203F1"/>
    <w:rsid w:val="002212F8"/>
    <w:rsid w:val="0022155E"/>
    <w:rsid w:val="00224B1C"/>
    <w:rsid w:val="00226851"/>
    <w:rsid w:val="00226C71"/>
    <w:rsid w:val="00226D06"/>
    <w:rsid w:val="00226E01"/>
    <w:rsid w:val="00227F61"/>
    <w:rsid w:val="0024159E"/>
    <w:rsid w:val="00241928"/>
    <w:rsid w:val="00242081"/>
    <w:rsid w:val="00243A61"/>
    <w:rsid w:val="0024479D"/>
    <w:rsid w:val="0024512A"/>
    <w:rsid w:val="00245AE5"/>
    <w:rsid w:val="0024791A"/>
    <w:rsid w:val="00251F61"/>
    <w:rsid w:val="00252367"/>
    <w:rsid w:val="00252B4A"/>
    <w:rsid w:val="00254A5E"/>
    <w:rsid w:val="00256310"/>
    <w:rsid w:val="00256358"/>
    <w:rsid w:val="00256764"/>
    <w:rsid w:val="00256C0D"/>
    <w:rsid w:val="00256D41"/>
    <w:rsid w:val="00256DD2"/>
    <w:rsid w:val="0026004D"/>
    <w:rsid w:val="002608D7"/>
    <w:rsid w:val="00260A4E"/>
    <w:rsid w:val="00261D71"/>
    <w:rsid w:val="00264D1F"/>
    <w:rsid w:val="00264E53"/>
    <w:rsid w:val="00265008"/>
    <w:rsid w:val="00266FA4"/>
    <w:rsid w:val="0027189E"/>
    <w:rsid w:val="00271ABA"/>
    <w:rsid w:val="002742D4"/>
    <w:rsid w:val="002743D6"/>
    <w:rsid w:val="00275D12"/>
    <w:rsid w:val="002761FE"/>
    <w:rsid w:val="00277943"/>
    <w:rsid w:val="00280C40"/>
    <w:rsid w:val="00280D77"/>
    <w:rsid w:val="00281282"/>
    <w:rsid w:val="0028178D"/>
    <w:rsid w:val="00281CCE"/>
    <w:rsid w:val="0028519B"/>
    <w:rsid w:val="00285921"/>
    <w:rsid w:val="002860C4"/>
    <w:rsid w:val="002866DB"/>
    <w:rsid w:val="0029147D"/>
    <w:rsid w:val="00295246"/>
    <w:rsid w:val="002A01CC"/>
    <w:rsid w:val="002A1298"/>
    <w:rsid w:val="002A27FC"/>
    <w:rsid w:val="002A2873"/>
    <w:rsid w:val="002A2ADE"/>
    <w:rsid w:val="002A2F85"/>
    <w:rsid w:val="002A5D65"/>
    <w:rsid w:val="002A5DF0"/>
    <w:rsid w:val="002A6020"/>
    <w:rsid w:val="002A7555"/>
    <w:rsid w:val="002B03C3"/>
    <w:rsid w:val="002B3747"/>
    <w:rsid w:val="002B53D1"/>
    <w:rsid w:val="002B5741"/>
    <w:rsid w:val="002B59E6"/>
    <w:rsid w:val="002C0996"/>
    <w:rsid w:val="002C23C2"/>
    <w:rsid w:val="002C322D"/>
    <w:rsid w:val="002C3AA2"/>
    <w:rsid w:val="002C54AF"/>
    <w:rsid w:val="002C67CD"/>
    <w:rsid w:val="002D0078"/>
    <w:rsid w:val="002D0C99"/>
    <w:rsid w:val="002D2295"/>
    <w:rsid w:val="002D53E0"/>
    <w:rsid w:val="002D55B8"/>
    <w:rsid w:val="002D5657"/>
    <w:rsid w:val="002D5DB0"/>
    <w:rsid w:val="002E0F32"/>
    <w:rsid w:val="002E200A"/>
    <w:rsid w:val="002E29AF"/>
    <w:rsid w:val="002E2F7C"/>
    <w:rsid w:val="002E3BAC"/>
    <w:rsid w:val="002E57E8"/>
    <w:rsid w:val="002E5DA1"/>
    <w:rsid w:val="002E6055"/>
    <w:rsid w:val="002E7B77"/>
    <w:rsid w:val="002E7B91"/>
    <w:rsid w:val="002E7C7C"/>
    <w:rsid w:val="002F09AB"/>
    <w:rsid w:val="002F10EE"/>
    <w:rsid w:val="002F1A8E"/>
    <w:rsid w:val="002F22AA"/>
    <w:rsid w:val="002F3DDE"/>
    <w:rsid w:val="002F486B"/>
    <w:rsid w:val="002F522F"/>
    <w:rsid w:val="002F6D3F"/>
    <w:rsid w:val="0030095C"/>
    <w:rsid w:val="003017A1"/>
    <w:rsid w:val="003031B4"/>
    <w:rsid w:val="003031EA"/>
    <w:rsid w:val="003032B7"/>
    <w:rsid w:val="00303608"/>
    <w:rsid w:val="00305409"/>
    <w:rsid w:val="00305C28"/>
    <w:rsid w:val="00306AF9"/>
    <w:rsid w:val="00306F24"/>
    <w:rsid w:val="003118EF"/>
    <w:rsid w:val="00312BC0"/>
    <w:rsid w:val="00313771"/>
    <w:rsid w:val="0031618D"/>
    <w:rsid w:val="003161C3"/>
    <w:rsid w:val="00316725"/>
    <w:rsid w:val="0032067C"/>
    <w:rsid w:val="0032180A"/>
    <w:rsid w:val="00322023"/>
    <w:rsid w:val="00324725"/>
    <w:rsid w:val="0032635A"/>
    <w:rsid w:val="003276A1"/>
    <w:rsid w:val="00327715"/>
    <w:rsid w:val="00327722"/>
    <w:rsid w:val="00330126"/>
    <w:rsid w:val="00330B5A"/>
    <w:rsid w:val="00330FEA"/>
    <w:rsid w:val="00331B0F"/>
    <w:rsid w:val="00331E15"/>
    <w:rsid w:val="00331F97"/>
    <w:rsid w:val="00332244"/>
    <w:rsid w:val="003327CA"/>
    <w:rsid w:val="003349FF"/>
    <w:rsid w:val="003352C1"/>
    <w:rsid w:val="00335464"/>
    <w:rsid w:val="00335EA4"/>
    <w:rsid w:val="0034104F"/>
    <w:rsid w:val="00341504"/>
    <w:rsid w:val="00341AD5"/>
    <w:rsid w:val="00341F61"/>
    <w:rsid w:val="00342420"/>
    <w:rsid w:val="003425E6"/>
    <w:rsid w:val="00342AE4"/>
    <w:rsid w:val="00342BF3"/>
    <w:rsid w:val="00343F91"/>
    <w:rsid w:val="0034464F"/>
    <w:rsid w:val="00344D1F"/>
    <w:rsid w:val="00344F2F"/>
    <w:rsid w:val="0034651A"/>
    <w:rsid w:val="00350168"/>
    <w:rsid w:val="00350D25"/>
    <w:rsid w:val="0035150D"/>
    <w:rsid w:val="00352ECC"/>
    <w:rsid w:val="003540F9"/>
    <w:rsid w:val="00354AAF"/>
    <w:rsid w:val="00355F5A"/>
    <w:rsid w:val="00355FA4"/>
    <w:rsid w:val="00357CAF"/>
    <w:rsid w:val="0036005C"/>
    <w:rsid w:val="003603BC"/>
    <w:rsid w:val="003619C0"/>
    <w:rsid w:val="0036292F"/>
    <w:rsid w:val="003631F1"/>
    <w:rsid w:val="003634C4"/>
    <w:rsid w:val="00364A60"/>
    <w:rsid w:val="0036533B"/>
    <w:rsid w:val="00366881"/>
    <w:rsid w:val="00367D7F"/>
    <w:rsid w:val="003707B9"/>
    <w:rsid w:val="00370FA0"/>
    <w:rsid w:val="00373489"/>
    <w:rsid w:val="00373B48"/>
    <w:rsid w:val="00373FF3"/>
    <w:rsid w:val="00374D91"/>
    <w:rsid w:val="00374EC2"/>
    <w:rsid w:val="00374EF5"/>
    <w:rsid w:val="0037582A"/>
    <w:rsid w:val="0037663B"/>
    <w:rsid w:val="003768DF"/>
    <w:rsid w:val="00376FB1"/>
    <w:rsid w:val="003810BF"/>
    <w:rsid w:val="003810ED"/>
    <w:rsid w:val="003827FF"/>
    <w:rsid w:val="00382B2C"/>
    <w:rsid w:val="003841A6"/>
    <w:rsid w:val="0038438E"/>
    <w:rsid w:val="00384958"/>
    <w:rsid w:val="00386A6A"/>
    <w:rsid w:val="00387117"/>
    <w:rsid w:val="00390BE3"/>
    <w:rsid w:val="003922E6"/>
    <w:rsid w:val="00392753"/>
    <w:rsid w:val="003937DB"/>
    <w:rsid w:val="003940DE"/>
    <w:rsid w:val="0039411D"/>
    <w:rsid w:val="003941A7"/>
    <w:rsid w:val="00396218"/>
    <w:rsid w:val="00396AF0"/>
    <w:rsid w:val="003A0BA6"/>
    <w:rsid w:val="003A1F71"/>
    <w:rsid w:val="003A2498"/>
    <w:rsid w:val="003A6167"/>
    <w:rsid w:val="003A6DAF"/>
    <w:rsid w:val="003A74F6"/>
    <w:rsid w:val="003B0E0A"/>
    <w:rsid w:val="003B20B3"/>
    <w:rsid w:val="003B23D3"/>
    <w:rsid w:val="003B2531"/>
    <w:rsid w:val="003B40ED"/>
    <w:rsid w:val="003B4A78"/>
    <w:rsid w:val="003B6BC8"/>
    <w:rsid w:val="003B76C1"/>
    <w:rsid w:val="003C0364"/>
    <w:rsid w:val="003C15EC"/>
    <w:rsid w:val="003C1D53"/>
    <w:rsid w:val="003C5399"/>
    <w:rsid w:val="003C57E0"/>
    <w:rsid w:val="003C680B"/>
    <w:rsid w:val="003C6BC9"/>
    <w:rsid w:val="003C7CAE"/>
    <w:rsid w:val="003D0267"/>
    <w:rsid w:val="003D0801"/>
    <w:rsid w:val="003D1AFD"/>
    <w:rsid w:val="003D29E5"/>
    <w:rsid w:val="003D2F87"/>
    <w:rsid w:val="003D3D4C"/>
    <w:rsid w:val="003D462B"/>
    <w:rsid w:val="003D5D5A"/>
    <w:rsid w:val="003D676F"/>
    <w:rsid w:val="003D79AE"/>
    <w:rsid w:val="003E1A36"/>
    <w:rsid w:val="003E250E"/>
    <w:rsid w:val="003E2750"/>
    <w:rsid w:val="003E30DB"/>
    <w:rsid w:val="003E4A01"/>
    <w:rsid w:val="003E511D"/>
    <w:rsid w:val="003E6739"/>
    <w:rsid w:val="003E726B"/>
    <w:rsid w:val="003F07BF"/>
    <w:rsid w:val="003F19C4"/>
    <w:rsid w:val="003F1DF0"/>
    <w:rsid w:val="003F2947"/>
    <w:rsid w:val="003F462B"/>
    <w:rsid w:val="003F57B0"/>
    <w:rsid w:val="003F5C6E"/>
    <w:rsid w:val="003F5FCA"/>
    <w:rsid w:val="003F661A"/>
    <w:rsid w:val="004002B2"/>
    <w:rsid w:val="00400D83"/>
    <w:rsid w:val="004016EC"/>
    <w:rsid w:val="00402284"/>
    <w:rsid w:val="00405796"/>
    <w:rsid w:val="004060D4"/>
    <w:rsid w:val="00406847"/>
    <w:rsid w:val="0041003B"/>
    <w:rsid w:val="00410F34"/>
    <w:rsid w:val="004129B6"/>
    <w:rsid w:val="0041334A"/>
    <w:rsid w:val="00413E57"/>
    <w:rsid w:val="0041427D"/>
    <w:rsid w:val="00414DF7"/>
    <w:rsid w:val="00415080"/>
    <w:rsid w:val="00415328"/>
    <w:rsid w:val="00415B33"/>
    <w:rsid w:val="004171DA"/>
    <w:rsid w:val="004206DF"/>
    <w:rsid w:val="00420AFC"/>
    <w:rsid w:val="00420B7F"/>
    <w:rsid w:val="00420D62"/>
    <w:rsid w:val="00422B67"/>
    <w:rsid w:val="004242F1"/>
    <w:rsid w:val="00425176"/>
    <w:rsid w:val="00426264"/>
    <w:rsid w:val="0042671F"/>
    <w:rsid w:val="0042685D"/>
    <w:rsid w:val="00426892"/>
    <w:rsid w:val="004279E7"/>
    <w:rsid w:val="004306C8"/>
    <w:rsid w:val="004307CB"/>
    <w:rsid w:val="00431346"/>
    <w:rsid w:val="0043269B"/>
    <w:rsid w:val="00432E7D"/>
    <w:rsid w:val="004335FD"/>
    <w:rsid w:val="00433867"/>
    <w:rsid w:val="00433A65"/>
    <w:rsid w:val="00433ACC"/>
    <w:rsid w:val="00433E2E"/>
    <w:rsid w:val="00434423"/>
    <w:rsid w:val="0043533A"/>
    <w:rsid w:val="004358B9"/>
    <w:rsid w:val="00435B58"/>
    <w:rsid w:val="00436CDC"/>
    <w:rsid w:val="004378B3"/>
    <w:rsid w:val="004401F1"/>
    <w:rsid w:val="00440250"/>
    <w:rsid w:val="00440411"/>
    <w:rsid w:val="00440723"/>
    <w:rsid w:val="00441137"/>
    <w:rsid w:val="00442FA5"/>
    <w:rsid w:val="00443076"/>
    <w:rsid w:val="0044325B"/>
    <w:rsid w:val="004435F2"/>
    <w:rsid w:val="00443EE4"/>
    <w:rsid w:val="00444634"/>
    <w:rsid w:val="0044507B"/>
    <w:rsid w:val="00445C5B"/>
    <w:rsid w:val="004469A8"/>
    <w:rsid w:val="00447C1C"/>
    <w:rsid w:val="00450682"/>
    <w:rsid w:val="0045269A"/>
    <w:rsid w:val="00452B29"/>
    <w:rsid w:val="00452F7C"/>
    <w:rsid w:val="00453016"/>
    <w:rsid w:val="00453240"/>
    <w:rsid w:val="00453618"/>
    <w:rsid w:val="004539C0"/>
    <w:rsid w:val="00456080"/>
    <w:rsid w:val="00456A51"/>
    <w:rsid w:val="004573A2"/>
    <w:rsid w:val="0046369F"/>
    <w:rsid w:val="004641B3"/>
    <w:rsid w:val="004644E8"/>
    <w:rsid w:val="00465368"/>
    <w:rsid w:val="00466275"/>
    <w:rsid w:val="004669A1"/>
    <w:rsid w:val="00466D0F"/>
    <w:rsid w:val="004670C7"/>
    <w:rsid w:val="004716A4"/>
    <w:rsid w:val="00471F27"/>
    <w:rsid w:val="004744CE"/>
    <w:rsid w:val="00474539"/>
    <w:rsid w:val="00475759"/>
    <w:rsid w:val="00481990"/>
    <w:rsid w:val="00481FA0"/>
    <w:rsid w:val="00481FFF"/>
    <w:rsid w:val="00484287"/>
    <w:rsid w:val="004851A0"/>
    <w:rsid w:val="00485A39"/>
    <w:rsid w:val="004869D4"/>
    <w:rsid w:val="00487435"/>
    <w:rsid w:val="00487998"/>
    <w:rsid w:val="00490EFD"/>
    <w:rsid w:val="004920CC"/>
    <w:rsid w:val="004924D7"/>
    <w:rsid w:val="00492EEF"/>
    <w:rsid w:val="004948DF"/>
    <w:rsid w:val="004960D2"/>
    <w:rsid w:val="00497218"/>
    <w:rsid w:val="00497B43"/>
    <w:rsid w:val="00497E46"/>
    <w:rsid w:val="004A06CB"/>
    <w:rsid w:val="004A0B8D"/>
    <w:rsid w:val="004A1DA0"/>
    <w:rsid w:val="004A288C"/>
    <w:rsid w:val="004A3308"/>
    <w:rsid w:val="004A3741"/>
    <w:rsid w:val="004A55D5"/>
    <w:rsid w:val="004A7676"/>
    <w:rsid w:val="004B1771"/>
    <w:rsid w:val="004B1E54"/>
    <w:rsid w:val="004B260D"/>
    <w:rsid w:val="004B32E7"/>
    <w:rsid w:val="004B6B46"/>
    <w:rsid w:val="004B7414"/>
    <w:rsid w:val="004B75B7"/>
    <w:rsid w:val="004B76F3"/>
    <w:rsid w:val="004B7DBA"/>
    <w:rsid w:val="004C1DF2"/>
    <w:rsid w:val="004C220D"/>
    <w:rsid w:val="004C2E51"/>
    <w:rsid w:val="004C4384"/>
    <w:rsid w:val="004C46D4"/>
    <w:rsid w:val="004C6885"/>
    <w:rsid w:val="004C6B67"/>
    <w:rsid w:val="004C72E7"/>
    <w:rsid w:val="004C768A"/>
    <w:rsid w:val="004C7D72"/>
    <w:rsid w:val="004D53B4"/>
    <w:rsid w:val="004E1B88"/>
    <w:rsid w:val="004E1C8E"/>
    <w:rsid w:val="004E4263"/>
    <w:rsid w:val="004E4645"/>
    <w:rsid w:val="004E4862"/>
    <w:rsid w:val="004E570C"/>
    <w:rsid w:val="004E628C"/>
    <w:rsid w:val="004E6DFF"/>
    <w:rsid w:val="004E79AD"/>
    <w:rsid w:val="004F0F11"/>
    <w:rsid w:val="004F1017"/>
    <w:rsid w:val="004F1B55"/>
    <w:rsid w:val="004F1BB3"/>
    <w:rsid w:val="004F25BE"/>
    <w:rsid w:val="004F2812"/>
    <w:rsid w:val="004F28E5"/>
    <w:rsid w:val="004F34C8"/>
    <w:rsid w:val="004F3544"/>
    <w:rsid w:val="004F5550"/>
    <w:rsid w:val="004F6164"/>
    <w:rsid w:val="004F6E07"/>
    <w:rsid w:val="005003A0"/>
    <w:rsid w:val="00500925"/>
    <w:rsid w:val="005020E8"/>
    <w:rsid w:val="005027B8"/>
    <w:rsid w:val="00503690"/>
    <w:rsid w:val="005038E2"/>
    <w:rsid w:val="005048CE"/>
    <w:rsid w:val="00504CAB"/>
    <w:rsid w:val="00504F98"/>
    <w:rsid w:val="005055AA"/>
    <w:rsid w:val="00506B55"/>
    <w:rsid w:val="00510527"/>
    <w:rsid w:val="00511B24"/>
    <w:rsid w:val="00511EAB"/>
    <w:rsid w:val="005140B5"/>
    <w:rsid w:val="005146EA"/>
    <w:rsid w:val="00515357"/>
    <w:rsid w:val="0051580D"/>
    <w:rsid w:val="00516401"/>
    <w:rsid w:val="00517150"/>
    <w:rsid w:val="00520368"/>
    <w:rsid w:val="00520F91"/>
    <w:rsid w:val="00521301"/>
    <w:rsid w:val="005228D4"/>
    <w:rsid w:val="005229E3"/>
    <w:rsid w:val="00522CD7"/>
    <w:rsid w:val="00522E7F"/>
    <w:rsid w:val="00523003"/>
    <w:rsid w:val="00523221"/>
    <w:rsid w:val="00526193"/>
    <w:rsid w:val="00526BC7"/>
    <w:rsid w:val="0053052C"/>
    <w:rsid w:val="00530CA1"/>
    <w:rsid w:val="00531801"/>
    <w:rsid w:val="00534891"/>
    <w:rsid w:val="00535376"/>
    <w:rsid w:val="00535E36"/>
    <w:rsid w:val="005366CE"/>
    <w:rsid w:val="00537821"/>
    <w:rsid w:val="00537BE8"/>
    <w:rsid w:val="00540D47"/>
    <w:rsid w:val="005422FB"/>
    <w:rsid w:val="0054240F"/>
    <w:rsid w:val="00542A04"/>
    <w:rsid w:val="005435ED"/>
    <w:rsid w:val="00543BD8"/>
    <w:rsid w:val="005443B1"/>
    <w:rsid w:val="00545ECE"/>
    <w:rsid w:val="00546F05"/>
    <w:rsid w:val="00547826"/>
    <w:rsid w:val="00551DBF"/>
    <w:rsid w:val="00552A32"/>
    <w:rsid w:val="0055419A"/>
    <w:rsid w:val="00554991"/>
    <w:rsid w:val="005553B2"/>
    <w:rsid w:val="005554AE"/>
    <w:rsid w:val="005555EB"/>
    <w:rsid w:val="0055672F"/>
    <w:rsid w:val="0055754D"/>
    <w:rsid w:val="0055785F"/>
    <w:rsid w:val="0056035C"/>
    <w:rsid w:val="0056148C"/>
    <w:rsid w:val="005616BD"/>
    <w:rsid w:val="0056241C"/>
    <w:rsid w:val="00562CC0"/>
    <w:rsid w:val="00564296"/>
    <w:rsid w:val="00564DC6"/>
    <w:rsid w:val="00565D96"/>
    <w:rsid w:val="00566A36"/>
    <w:rsid w:val="00567C76"/>
    <w:rsid w:val="00567CA0"/>
    <w:rsid w:val="00571747"/>
    <w:rsid w:val="00571E10"/>
    <w:rsid w:val="005727C7"/>
    <w:rsid w:val="00572833"/>
    <w:rsid w:val="00573716"/>
    <w:rsid w:val="0057389F"/>
    <w:rsid w:val="0057455B"/>
    <w:rsid w:val="00574795"/>
    <w:rsid w:val="005801E8"/>
    <w:rsid w:val="00580627"/>
    <w:rsid w:val="00582305"/>
    <w:rsid w:val="00582822"/>
    <w:rsid w:val="005838E9"/>
    <w:rsid w:val="00584EAD"/>
    <w:rsid w:val="0058553E"/>
    <w:rsid w:val="005860E1"/>
    <w:rsid w:val="005864C1"/>
    <w:rsid w:val="00586CD6"/>
    <w:rsid w:val="00587B2F"/>
    <w:rsid w:val="00591CEC"/>
    <w:rsid w:val="00591D2A"/>
    <w:rsid w:val="00592D74"/>
    <w:rsid w:val="005947AE"/>
    <w:rsid w:val="00594FA6"/>
    <w:rsid w:val="0059612B"/>
    <w:rsid w:val="0059693A"/>
    <w:rsid w:val="005A14E5"/>
    <w:rsid w:val="005A1BBA"/>
    <w:rsid w:val="005A1C24"/>
    <w:rsid w:val="005A22ED"/>
    <w:rsid w:val="005A2908"/>
    <w:rsid w:val="005A2A2B"/>
    <w:rsid w:val="005A4588"/>
    <w:rsid w:val="005A7E7F"/>
    <w:rsid w:val="005B0412"/>
    <w:rsid w:val="005B0B8B"/>
    <w:rsid w:val="005B18FE"/>
    <w:rsid w:val="005B3561"/>
    <w:rsid w:val="005B3662"/>
    <w:rsid w:val="005B3A58"/>
    <w:rsid w:val="005B3C34"/>
    <w:rsid w:val="005B425D"/>
    <w:rsid w:val="005B6643"/>
    <w:rsid w:val="005B6D8F"/>
    <w:rsid w:val="005B75B3"/>
    <w:rsid w:val="005C08E6"/>
    <w:rsid w:val="005C09ED"/>
    <w:rsid w:val="005C12A6"/>
    <w:rsid w:val="005C1B36"/>
    <w:rsid w:val="005C1C08"/>
    <w:rsid w:val="005C22D1"/>
    <w:rsid w:val="005C2E43"/>
    <w:rsid w:val="005C32A2"/>
    <w:rsid w:val="005C46F3"/>
    <w:rsid w:val="005C4CBF"/>
    <w:rsid w:val="005C5A93"/>
    <w:rsid w:val="005C7F7E"/>
    <w:rsid w:val="005D06CB"/>
    <w:rsid w:val="005D344E"/>
    <w:rsid w:val="005D3BBF"/>
    <w:rsid w:val="005D4279"/>
    <w:rsid w:val="005D52F4"/>
    <w:rsid w:val="005D6052"/>
    <w:rsid w:val="005D6D1F"/>
    <w:rsid w:val="005E1B12"/>
    <w:rsid w:val="005E21C4"/>
    <w:rsid w:val="005E2C44"/>
    <w:rsid w:val="005E30CC"/>
    <w:rsid w:val="005E605F"/>
    <w:rsid w:val="005E6120"/>
    <w:rsid w:val="005E63DD"/>
    <w:rsid w:val="005E67DF"/>
    <w:rsid w:val="005E6817"/>
    <w:rsid w:val="005E722E"/>
    <w:rsid w:val="005F07E7"/>
    <w:rsid w:val="005F23E6"/>
    <w:rsid w:val="005F3D41"/>
    <w:rsid w:val="005F40DE"/>
    <w:rsid w:val="005F49D2"/>
    <w:rsid w:val="005F6E3E"/>
    <w:rsid w:val="006011BB"/>
    <w:rsid w:val="006031A0"/>
    <w:rsid w:val="00603F91"/>
    <w:rsid w:val="00604411"/>
    <w:rsid w:val="00604E39"/>
    <w:rsid w:val="006052A0"/>
    <w:rsid w:val="00605428"/>
    <w:rsid w:val="00605609"/>
    <w:rsid w:val="00605689"/>
    <w:rsid w:val="0060767F"/>
    <w:rsid w:val="00610D85"/>
    <w:rsid w:val="006114C5"/>
    <w:rsid w:val="006116AE"/>
    <w:rsid w:val="00611C64"/>
    <w:rsid w:val="00614B63"/>
    <w:rsid w:val="00615829"/>
    <w:rsid w:val="00615E5F"/>
    <w:rsid w:val="00620786"/>
    <w:rsid w:val="00621188"/>
    <w:rsid w:val="00621A69"/>
    <w:rsid w:val="00622A94"/>
    <w:rsid w:val="00622EC7"/>
    <w:rsid w:val="00623840"/>
    <w:rsid w:val="006246C0"/>
    <w:rsid w:val="006247BA"/>
    <w:rsid w:val="00624FB8"/>
    <w:rsid w:val="006257ED"/>
    <w:rsid w:val="006269F1"/>
    <w:rsid w:val="00626BE2"/>
    <w:rsid w:val="0062724C"/>
    <w:rsid w:val="006313BA"/>
    <w:rsid w:val="0063259B"/>
    <w:rsid w:val="00632EC5"/>
    <w:rsid w:val="00634D97"/>
    <w:rsid w:val="006356E5"/>
    <w:rsid w:val="00635C1F"/>
    <w:rsid w:val="006368BE"/>
    <w:rsid w:val="00636AF3"/>
    <w:rsid w:val="006404F5"/>
    <w:rsid w:val="006448E7"/>
    <w:rsid w:val="00645455"/>
    <w:rsid w:val="00646173"/>
    <w:rsid w:val="0064703E"/>
    <w:rsid w:val="00651F9B"/>
    <w:rsid w:val="00654B40"/>
    <w:rsid w:val="00655661"/>
    <w:rsid w:val="00657118"/>
    <w:rsid w:val="006573B6"/>
    <w:rsid w:val="006578F4"/>
    <w:rsid w:val="006579C1"/>
    <w:rsid w:val="00660405"/>
    <w:rsid w:val="0066078D"/>
    <w:rsid w:val="00661431"/>
    <w:rsid w:val="006622F7"/>
    <w:rsid w:val="00662B80"/>
    <w:rsid w:val="006641DA"/>
    <w:rsid w:val="00665969"/>
    <w:rsid w:val="006706B8"/>
    <w:rsid w:val="0067158E"/>
    <w:rsid w:val="00671D9E"/>
    <w:rsid w:val="00672CC1"/>
    <w:rsid w:val="00673642"/>
    <w:rsid w:val="00673EAB"/>
    <w:rsid w:val="00674148"/>
    <w:rsid w:val="006744F8"/>
    <w:rsid w:val="00674BB3"/>
    <w:rsid w:val="00674C7A"/>
    <w:rsid w:val="006767B9"/>
    <w:rsid w:val="0068062C"/>
    <w:rsid w:val="006819EB"/>
    <w:rsid w:val="006831A1"/>
    <w:rsid w:val="00684420"/>
    <w:rsid w:val="0068495F"/>
    <w:rsid w:val="00687CA3"/>
    <w:rsid w:val="00690467"/>
    <w:rsid w:val="0069087E"/>
    <w:rsid w:val="00690AF6"/>
    <w:rsid w:val="00691580"/>
    <w:rsid w:val="00691BFE"/>
    <w:rsid w:val="00691F74"/>
    <w:rsid w:val="00693624"/>
    <w:rsid w:val="00694F44"/>
    <w:rsid w:val="00695197"/>
    <w:rsid w:val="00695808"/>
    <w:rsid w:val="0069669A"/>
    <w:rsid w:val="006970BC"/>
    <w:rsid w:val="006A0AA3"/>
    <w:rsid w:val="006A1069"/>
    <w:rsid w:val="006A1585"/>
    <w:rsid w:val="006A1C88"/>
    <w:rsid w:val="006A1DB3"/>
    <w:rsid w:val="006A4CD3"/>
    <w:rsid w:val="006A61C3"/>
    <w:rsid w:val="006A68B3"/>
    <w:rsid w:val="006A79DB"/>
    <w:rsid w:val="006B1C24"/>
    <w:rsid w:val="006B27DA"/>
    <w:rsid w:val="006B27EA"/>
    <w:rsid w:val="006B46FB"/>
    <w:rsid w:val="006B4783"/>
    <w:rsid w:val="006B4A03"/>
    <w:rsid w:val="006B53FB"/>
    <w:rsid w:val="006B5693"/>
    <w:rsid w:val="006C0DF0"/>
    <w:rsid w:val="006C153E"/>
    <w:rsid w:val="006C1F16"/>
    <w:rsid w:val="006C216E"/>
    <w:rsid w:val="006C2175"/>
    <w:rsid w:val="006C29AA"/>
    <w:rsid w:val="006C48B7"/>
    <w:rsid w:val="006C5051"/>
    <w:rsid w:val="006C5E72"/>
    <w:rsid w:val="006C6DAA"/>
    <w:rsid w:val="006C6E79"/>
    <w:rsid w:val="006D01B5"/>
    <w:rsid w:val="006D17BD"/>
    <w:rsid w:val="006D2047"/>
    <w:rsid w:val="006D298D"/>
    <w:rsid w:val="006D3270"/>
    <w:rsid w:val="006D3F23"/>
    <w:rsid w:val="006D56AA"/>
    <w:rsid w:val="006D5C03"/>
    <w:rsid w:val="006E0116"/>
    <w:rsid w:val="006E15EE"/>
    <w:rsid w:val="006E1A8E"/>
    <w:rsid w:val="006E21FB"/>
    <w:rsid w:val="006E3019"/>
    <w:rsid w:val="006E34A7"/>
    <w:rsid w:val="006E40BA"/>
    <w:rsid w:val="006E41F6"/>
    <w:rsid w:val="006E7A49"/>
    <w:rsid w:val="006F1FCB"/>
    <w:rsid w:val="006F252A"/>
    <w:rsid w:val="006F3A0E"/>
    <w:rsid w:val="006F3A19"/>
    <w:rsid w:val="006F3D98"/>
    <w:rsid w:val="006F5882"/>
    <w:rsid w:val="006F7A36"/>
    <w:rsid w:val="006F7D5D"/>
    <w:rsid w:val="00700087"/>
    <w:rsid w:val="007008D4"/>
    <w:rsid w:val="00703CEB"/>
    <w:rsid w:val="00704689"/>
    <w:rsid w:val="00704908"/>
    <w:rsid w:val="00704A4A"/>
    <w:rsid w:val="00704ECD"/>
    <w:rsid w:val="0070560A"/>
    <w:rsid w:val="00705710"/>
    <w:rsid w:val="00705812"/>
    <w:rsid w:val="00705E57"/>
    <w:rsid w:val="00706405"/>
    <w:rsid w:val="00706ADF"/>
    <w:rsid w:val="00706CEF"/>
    <w:rsid w:val="00707787"/>
    <w:rsid w:val="00707A12"/>
    <w:rsid w:val="007108D6"/>
    <w:rsid w:val="00711FC2"/>
    <w:rsid w:val="00713F05"/>
    <w:rsid w:val="00714A36"/>
    <w:rsid w:val="00717032"/>
    <w:rsid w:val="0071727F"/>
    <w:rsid w:val="00717821"/>
    <w:rsid w:val="0072027A"/>
    <w:rsid w:val="007209CC"/>
    <w:rsid w:val="00720C82"/>
    <w:rsid w:val="0072478E"/>
    <w:rsid w:val="00724B4E"/>
    <w:rsid w:val="0072508E"/>
    <w:rsid w:val="007251AD"/>
    <w:rsid w:val="00726A3E"/>
    <w:rsid w:val="00726C7D"/>
    <w:rsid w:val="007308D6"/>
    <w:rsid w:val="00730C2F"/>
    <w:rsid w:val="00732D41"/>
    <w:rsid w:val="00732F91"/>
    <w:rsid w:val="00733DB2"/>
    <w:rsid w:val="00737466"/>
    <w:rsid w:val="00737A45"/>
    <w:rsid w:val="00737DBA"/>
    <w:rsid w:val="00737EE1"/>
    <w:rsid w:val="00737FF0"/>
    <w:rsid w:val="00741068"/>
    <w:rsid w:val="0074496F"/>
    <w:rsid w:val="007453F0"/>
    <w:rsid w:val="00745D88"/>
    <w:rsid w:val="00746789"/>
    <w:rsid w:val="007479BA"/>
    <w:rsid w:val="00750EC3"/>
    <w:rsid w:val="00750EEA"/>
    <w:rsid w:val="00751327"/>
    <w:rsid w:val="0075175F"/>
    <w:rsid w:val="00751AD8"/>
    <w:rsid w:val="0075210B"/>
    <w:rsid w:val="007529E6"/>
    <w:rsid w:val="00752BC5"/>
    <w:rsid w:val="007542B3"/>
    <w:rsid w:val="007543CD"/>
    <w:rsid w:val="00754887"/>
    <w:rsid w:val="00754EFD"/>
    <w:rsid w:val="00757895"/>
    <w:rsid w:val="00757B99"/>
    <w:rsid w:val="0076198A"/>
    <w:rsid w:val="00761E84"/>
    <w:rsid w:val="007629EC"/>
    <w:rsid w:val="00764CA6"/>
    <w:rsid w:val="00764F0A"/>
    <w:rsid w:val="00766F45"/>
    <w:rsid w:val="007670B9"/>
    <w:rsid w:val="00773212"/>
    <w:rsid w:val="00773489"/>
    <w:rsid w:val="007750BB"/>
    <w:rsid w:val="00775A76"/>
    <w:rsid w:val="00775CC1"/>
    <w:rsid w:val="00776AC1"/>
    <w:rsid w:val="00780E23"/>
    <w:rsid w:val="00782B8B"/>
    <w:rsid w:val="00782BB0"/>
    <w:rsid w:val="0078327D"/>
    <w:rsid w:val="00785854"/>
    <w:rsid w:val="0078653B"/>
    <w:rsid w:val="00787BF8"/>
    <w:rsid w:val="0079005D"/>
    <w:rsid w:val="00792342"/>
    <w:rsid w:val="0079441E"/>
    <w:rsid w:val="0079595D"/>
    <w:rsid w:val="00795C4B"/>
    <w:rsid w:val="007966A3"/>
    <w:rsid w:val="00796AE6"/>
    <w:rsid w:val="00796B25"/>
    <w:rsid w:val="007A18D1"/>
    <w:rsid w:val="007A1D29"/>
    <w:rsid w:val="007A2BCF"/>
    <w:rsid w:val="007A4BD7"/>
    <w:rsid w:val="007A5BAA"/>
    <w:rsid w:val="007A7417"/>
    <w:rsid w:val="007B01B0"/>
    <w:rsid w:val="007B0459"/>
    <w:rsid w:val="007B0B41"/>
    <w:rsid w:val="007B1C0E"/>
    <w:rsid w:val="007B2051"/>
    <w:rsid w:val="007B2547"/>
    <w:rsid w:val="007B316F"/>
    <w:rsid w:val="007B4BAB"/>
    <w:rsid w:val="007B512A"/>
    <w:rsid w:val="007B5B80"/>
    <w:rsid w:val="007B7445"/>
    <w:rsid w:val="007C012C"/>
    <w:rsid w:val="007C2097"/>
    <w:rsid w:val="007C21AA"/>
    <w:rsid w:val="007C2D21"/>
    <w:rsid w:val="007C3159"/>
    <w:rsid w:val="007C3DD4"/>
    <w:rsid w:val="007C3F07"/>
    <w:rsid w:val="007C471C"/>
    <w:rsid w:val="007C5EBD"/>
    <w:rsid w:val="007C6B07"/>
    <w:rsid w:val="007C7E99"/>
    <w:rsid w:val="007D085A"/>
    <w:rsid w:val="007D0A20"/>
    <w:rsid w:val="007D11A8"/>
    <w:rsid w:val="007D2CB0"/>
    <w:rsid w:val="007D3B49"/>
    <w:rsid w:val="007D5BB2"/>
    <w:rsid w:val="007D5CB2"/>
    <w:rsid w:val="007D6A07"/>
    <w:rsid w:val="007D7192"/>
    <w:rsid w:val="007E1164"/>
    <w:rsid w:val="007E1352"/>
    <w:rsid w:val="007E1CA8"/>
    <w:rsid w:val="007E388D"/>
    <w:rsid w:val="007E4819"/>
    <w:rsid w:val="007E4E41"/>
    <w:rsid w:val="007E5DD0"/>
    <w:rsid w:val="007E6580"/>
    <w:rsid w:val="007E7C85"/>
    <w:rsid w:val="007F0E7D"/>
    <w:rsid w:val="007F15A0"/>
    <w:rsid w:val="007F1CD3"/>
    <w:rsid w:val="007F2166"/>
    <w:rsid w:val="007F222E"/>
    <w:rsid w:val="007F49D4"/>
    <w:rsid w:val="007F4D4C"/>
    <w:rsid w:val="007F5C70"/>
    <w:rsid w:val="007F5FC3"/>
    <w:rsid w:val="007F7A75"/>
    <w:rsid w:val="008038C9"/>
    <w:rsid w:val="00803E66"/>
    <w:rsid w:val="00804765"/>
    <w:rsid w:val="00804FFE"/>
    <w:rsid w:val="00805B57"/>
    <w:rsid w:val="00805CF0"/>
    <w:rsid w:val="00806480"/>
    <w:rsid w:val="008067B3"/>
    <w:rsid w:val="00807B9D"/>
    <w:rsid w:val="00810286"/>
    <w:rsid w:val="00811367"/>
    <w:rsid w:val="00811612"/>
    <w:rsid w:val="008133CB"/>
    <w:rsid w:val="00813B8C"/>
    <w:rsid w:val="00813E85"/>
    <w:rsid w:val="008140DE"/>
    <w:rsid w:val="0081472F"/>
    <w:rsid w:val="008149EF"/>
    <w:rsid w:val="00814FC4"/>
    <w:rsid w:val="00817471"/>
    <w:rsid w:val="008177E9"/>
    <w:rsid w:val="0081798D"/>
    <w:rsid w:val="0082173B"/>
    <w:rsid w:val="00822908"/>
    <w:rsid w:val="00823FF4"/>
    <w:rsid w:val="00824AA1"/>
    <w:rsid w:val="008261A4"/>
    <w:rsid w:val="0082765A"/>
    <w:rsid w:val="008279FA"/>
    <w:rsid w:val="00832C28"/>
    <w:rsid w:val="00832E46"/>
    <w:rsid w:val="0083455B"/>
    <w:rsid w:val="00834EC0"/>
    <w:rsid w:val="00836AB0"/>
    <w:rsid w:val="00836B92"/>
    <w:rsid w:val="00836C69"/>
    <w:rsid w:val="00837722"/>
    <w:rsid w:val="0084085B"/>
    <w:rsid w:val="0084122F"/>
    <w:rsid w:val="008422EF"/>
    <w:rsid w:val="00842974"/>
    <w:rsid w:val="00842FB7"/>
    <w:rsid w:val="00844C56"/>
    <w:rsid w:val="00845D25"/>
    <w:rsid w:val="008467AB"/>
    <w:rsid w:val="00846D35"/>
    <w:rsid w:val="0085018B"/>
    <w:rsid w:val="00850E87"/>
    <w:rsid w:val="008517AA"/>
    <w:rsid w:val="00851B6C"/>
    <w:rsid w:val="00851D8E"/>
    <w:rsid w:val="00851FF5"/>
    <w:rsid w:val="00854C29"/>
    <w:rsid w:val="00855C97"/>
    <w:rsid w:val="0085788C"/>
    <w:rsid w:val="0086167E"/>
    <w:rsid w:val="008626E7"/>
    <w:rsid w:val="00863128"/>
    <w:rsid w:val="00863C7E"/>
    <w:rsid w:val="00863D0B"/>
    <w:rsid w:val="00864D99"/>
    <w:rsid w:val="0086543D"/>
    <w:rsid w:val="008661A0"/>
    <w:rsid w:val="008665EC"/>
    <w:rsid w:val="0086691E"/>
    <w:rsid w:val="00866C1D"/>
    <w:rsid w:val="00867360"/>
    <w:rsid w:val="008673C7"/>
    <w:rsid w:val="0087018F"/>
    <w:rsid w:val="00870EE7"/>
    <w:rsid w:val="0087103E"/>
    <w:rsid w:val="00871045"/>
    <w:rsid w:val="00871FF8"/>
    <w:rsid w:val="008723AB"/>
    <w:rsid w:val="008728CB"/>
    <w:rsid w:val="00873073"/>
    <w:rsid w:val="008735A0"/>
    <w:rsid w:val="00880269"/>
    <w:rsid w:val="00883E0A"/>
    <w:rsid w:val="008857E0"/>
    <w:rsid w:val="00886B20"/>
    <w:rsid w:val="00887C3A"/>
    <w:rsid w:val="00891FDE"/>
    <w:rsid w:val="00892450"/>
    <w:rsid w:val="00894A32"/>
    <w:rsid w:val="00895503"/>
    <w:rsid w:val="00895EBD"/>
    <w:rsid w:val="00895FF0"/>
    <w:rsid w:val="00897895"/>
    <w:rsid w:val="008A3DDE"/>
    <w:rsid w:val="008A4546"/>
    <w:rsid w:val="008A75ED"/>
    <w:rsid w:val="008A7865"/>
    <w:rsid w:val="008B0ACC"/>
    <w:rsid w:val="008B12B3"/>
    <w:rsid w:val="008B25A5"/>
    <w:rsid w:val="008B2FA3"/>
    <w:rsid w:val="008B4031"/>
    <w:rsid w:val="008B482E"/>
    <w:rsid w:val="008B4C03"/>
    <w:rsid w:val="008B5743"/>
    <w:rsid w:val="008B5D07"/>
    <w:rsid w:val="008B6F8B"/>
    <w:rsid w:val="008B7475"/>
    <w:rsid w:val="008B7D88"/>
    <w:rsid w:val="008C065F"/>
    <w:rsid w:val="008C1298"/>
    <w:rsid w:val="008C163D"/>
    <w:rsid w:val="008C291F"/>
    <w:rsid w:val="008C2B4E"/>
    <w:rsid w:val="008C398F"/>
    <w:rsid w:val="008C550E"/>
    <w:rsid w:val="008C596A"/>
    <w:rsid w:val="008C5B27"/>
    <w:rsid w:val="008C686C"/>
    <w:rsid w:val="008C7B49"/>
    <w:rsid w:val="008D153F"/>
    <w:rsid w:val="008D273F"/>
    <w:rsid w:val="008D29CB"/>
    <w:rsid w:val="008D2D63"/>
    <w:rsid w:val="008D3DBC"/>
    <w:rsid w:val="008D51D8"/>
    <w:rsid w:val="008E0BF6"/>
    <w:rsid w:val="008E0EE0"/>
    <w:rsid w:val="008E27D3"/>
    <w:rsid w:val="008E319F"/>
    <w:rsid w:val="008E4173"/>
    <w:rsid w:val="008E4D97"/>
    <w:rsid w:val="008E5766"/>
    <w:rsid w:val="008E5B5C"/>
    <w:rsid w:val="008E6F41"/>
    <w:rsid w:val="008F0021"/>
    <w:rsid w:val="008F0489"/>
    <w:rsid w:val="008F21F3"/>
    <w:rsid w:val="008F37A8"/>
    <w:rsid w:val="008F5211"/>
    <w:rsid w:val="008F5D1C"/>
    <w:rsid w:val="008F60C5"/>
    <w:rsid w:val="008F60E8"/>
    <w:rsid w:val="008F63B4"/>
    <w:rsid w:val="008F67CE"/>
    <w:rsid w:val="008F686C"/>
    <w:rsid w:val="008F6E09"/>
    <w:rsid w:val="008F6EC4"/>
    <w:rsid w:val="008F7A3D"/>
    <w:rsid w:val="00900606"/>
    <w:rsid w:val="00900E6A"/>
    <w:rsid w:val="00904053"/>
    <w:rsid w:val="0090472F"/>
    <w:rsid w:val="009058DF"/>
    <w:rsid w:val="009066F2"/>
    <w:rsid w:val="009116BD"/>
    <w:rsid w:val="00912A41"/>
    <w:rsid w:val="00912D8A"/>
    <w:rsid w:val="00913E1E"/>
    <w:rsid w:val="00914354"/>
    <w:rsid w:val="00914ABB"/>
    <w:rsid w:val="00915815"/>
    <w:rsid w:val="00915C5E"/>
    <w:rsid w:val="009163F3"/>
    <w:rsid w:val="00917C1C"/>
    <w:rsid w:val="0092093D"/>
    <w:rsid w:val="009209A0"/>
    <w:rsid w:val="009225DA"/>
    <w:rsid w:val="00922FD4"/>
    <w:rsid w:val="00923F34"/>
    <w:rsid w:val="00924760"/>
    <w:rsid w:val="00925040"/>
    <w:rsid w:val="00926190"/>
    <w:rsid w:val="009278F2"/>
    <w:rsid w:val="00930042"/>
    <w:rsid w:val="0093032E"/>
    <w:rsid w:val="00930CE5"/>
    <w:rsid w:val="009335F0"/>
    <w:rsid w:val="00936194"/>
    <w:rsid w:val="009362F7"/>
    <w:rsid w:val="00936E68"/>
    <w:rsid w:val="009407CF"/>
    <w:rsid w:val="00942A1B"/>
    <w:rsid w:val="00943AD4"/>
    <w:rsid w:val="00945F80"/>
    <w:rsid w:val="00946169"/>
    <w:rsid w:val="00947137"/>
    <w:rsid w:val="00951A68"/>
    <w:rsid w:val="00952B94"/>
    <w:rsid w:val="00953033"/>
    <w:rsid w:val="0095306F"/>
    <w:rsid w:val="00954E6A"/>
    <w:rsid w:val="00957E9E"/>
    <w:rsid w:val="0096142F"/>
    <w:rsid w:val="00964D79"/>
    <w:rsid w:val="00965602"/>
    <w:rsid w:val="0096713A"/>
    <w:rsid w:val="0096745B"/>
    <w:rsid w:val="00967D7F"/>
    <w:rsid w:val="00970274"/>
    <w:rsid w:val="009714C8"/>
    <w:rsid w:val="00971C3D"/>
    <w:rsid w:val="00972794"/>
    <w:rsid w:val="0097331A"/>
    <w:rsid w:val="00973E41"/>
    <w:rsid w:val="00974733"/>
    <w:rsid w:val="00975062"/>
    <w:rsid w:val="00975AE4"/>
    <w:rsid w:val="00976C87"/>
    <w:rsid w:val="00976E29"/>
    <w:rsid w:val="009777D9"/>
    <w:rsid w:val="00980223"/>
    <w:rsid w:val="00980974"/>
    <w:rsid w:val="00980B61"/>
    <w:rsid w:val="00980E17"/>
    <w:rsid w:val="00985536"/>
    <w:rsid w:val="00986A04"/>
    <w:rsid w:val="0099194C"/>
    <w:rsid w:val="00991B88"/>
    <w:rsid w:val="0099201B"/>
    <w:rsid w:val="00992EE4"/>
    <w:rsid w:val="00993742"/>
    <w:rsid w:val="009956C0"/>
    <w:rsid w:val="009961B0"/>
    <w:rsid w:val="00996832"/>
    <w:rsid w:val="00996F10"/>
    <w:rsid w:val="009A227B"/>
    <w:rsid w:val="009A28B9"/>
    <w:rsid w:val="009A2C2E"/>
    <w:rsid w:val="009A579D"/>
    <w:rsid w:val="009A5DA9"/>
    <w:rsid w:val="009A5E68"/>
    <w:rsid w:val="009B13FA"/>
    <w:rsid w:val="009B254E"/>
    <w:rsid w:val="009B4770"/>
    <w:rsid w:val="009B5196"/>
    <w:rsid w:val="009B575E"/>
    <w:rsid w:val="009B5DF1"/>
    <w:rsid w:val="009B6AF4"/>
    <w:rsid w:val="009B6DF5"/>
    <w:rsid w:val="009C00A8"/>
    <w:rsid w:val="009C1431"/>
    <w:rsid w:val="009C35E9"/>
    <w:rsid w:val="009C405C"/>
    <w:rsid w:val="009C4553"/>
    <w:rsid w:val="009C46D3"/>
    <w:rsid w:val="009C721E"/>
    <w:rsid w:val="009D0281"/>
    <w:rsid w:val="009D0D6D"/>
    <w:rsid w:val="009D1DD7"/>
    <w:rsid w:val="009D3188"/>
    <w:rsid w:val="009D412B"/>
    <w:rsid w:val="009D44D4"/>
    <w:rsid w:val="009D5633"/>
    <w:rsid w:val="009D5B43"/>
    <w:rsid w:val="009D67C9"/>
    <w:rsid w:val="009E1405"/>
    <w:rsid w:val="009E2F16"/>
    <w:rsid w:val="009E3297"/>
    <w:rsid w:val="009E4C7A"/>
    <w:rsid w:val="009E523D"/>
    <w:rsid w:val="009E6288"/>
    <w:rsid w:val="009E6A69"/>
    <w:rsid w:val="009E6C0B"/>
    <w:rsid w:val="009E6CF1"/>
    <w:rsid w:val="009E73CF"/>
    <w:rsid w:val="009F0147"/>
    <w:rsid w:val="009F0590"/>
    <w:rsid w:val="009F092D"/>
    <w:rsid w:val="009F2ABF"/>
    <w:rsid w:val="009F3191"/>
    <w:rsid w:val="009F36B8"/>
    <w:rsid w:val="009F50FA"/>
    <w:rsid w:val="009F63A3"/>
    <w:rsid w:val="009F6E73"/>
    <w:rsid w:val="009F7119"/>
    <w:rsid w:val="009F734F"/>
    <w:rsid w:val="00A00278"/>
    <w:rsid w:val="00A01D92"/>
    <w:rsid w:val="00A0257B"/>
    <w:rsid w:val="00A02B81"/>
    <w:rsid w:val="00A03C67"/>
    <w:rsid w:val="00A05519"/>
    <w:rsid w:val="00A06721"/>
    <w:rsid w:val="00A06CB9"/>
    <w:rsid w:val="00A100CB"/>
    <w:rsid w:val="00A10EBC"/>
    <w:rsid w:val="00A134AE"/>
    <w:rsid w:val="00A137D9"/>
    <w:rsid w:val="00A13D67"/>
    <w:rsid w:val="00A13EC0"/>
    <w:rsid w:val="00A143CB"/>
    <w:rsid w:val="00A16AED"/>
    <w:rsid w:val="00A208B7"/>
    <w:rsid w:val="00A20951"/>
    <w:rsid w:val="00A22449"/>
    <w:rsid w:val="00A22CE5"/>
    <w:rsid w:val="00A2468B"/>
    <w:rsid w:val="00A246B6"/>
    <w:rsid w:val="00A25370"/>
    <w:rsid w:val="00A26485"/>
    <w:rsid w:val="00A30113"/>
    <w:rsid w:val="00A31627"/>
    <w:rsid w:val="00A31E9D"/>
    <w:rsid w:val="00A330CF"/>
    <w:rsid w:val="00A34076"/>
    <w:rsid w:val="00A41A65"/>
    <w:rsid w:val="00A42976"/>
    <w:rsid w:val="00A432A6"/>
    <w:rsid w:val="00A44635"/>
    <w:rsid w:val="00A4555D"/>
    <w:rsid w:val="00A47DE5"/>
    <w:rsid w:val="00A47E70"/>
    <w:rsid w:val="00A50B31"/>
    <w:rsid w:val="00A51D0F"/>
    <w:rsid w:val="00A520DE"/>
    <w:rsid w:val="00A521CB"/>
    <w:rsid w:val="00A53302"/>
    <w:rsid w:val="00A53B36"/>
    <w:rsid w:val="00A53C5B"/>
    <w:rsid w:val="00A53E53"/>
    <w:rsid w:val="00A54026"/>
    <w:rsid w:val="00A557DE"/>
    <w:rsid w:val="00A56333"/>
    <w:rsid w:val="00A57308"/>
    <w:rsid w:val="00A5746F"/>
    <w:rsid w:val="00A579B3"/>
    <w:rsid w:val="00A62054"/>
    <w:rsid w:val="00A63551"/>
    <w:rsid w:val="00A63A9B"/>
    <w:rsid w:val="00A63C23"/>
    <w:rsid w:val="00A65778"/>
    <w:rsid w:val="00A658B4"/>
    <w:rsid w:val="00A65984"/>
    <w:rsid w:val="00A65E77"/>
    <w:rsid w:val="00A665EE"/>
    <w:rsid w:val="00A66FA2"/>
    <w:rsid w:val="00A7113E"/>
    <w:rsid w:val="00A71DEF"/>
    <w:rsid w:val="00A72321"/>
    <w:rsid w:val="00A7276E"/>
    <w:rsid w:val="00A73C3E"/>
    <w:rsid w:val="00A73E08"/>
    <w:rsid w:val="00A7442E"/>
    <w:rsid w:val="00A74565"/>
    <w:rsid w:val="00A752D0"/>
    <w:rsid w:val="00A7671C"/>
    <w:rsid w:val="00A76D15"/>
    <w:rsid w:val="00A77335"/>
    <w:rsid w:val="00A81B62"/>
    <w:rsid w:val="00A82787"/>
    <w:rsid w:val="00A82921"/>
    <w:rsid w:val="00A837AD"/>
    <w:rsid w:val="00A83C13"/>
    <w:rsid w:val="00A845D5"/>
    <w:rsid w:val="00A928E5"/>
    <w:rsid w:val="00A92F72"/>
    <w:rsid w:val="00A946E8"/>
    <w:rsid w:val="00A9568A"/>
    <w:rsid w:val="00A97C6F"/>
    <w:rsid w:val="00AA1388"/>
    <w:rsid w:val="00AA15FB"/>
    <w:rsid w:val="00AA20C3"/>
    <w:rsid w:val="00AA3052"/>
    <w:rsid w:val="00AA30A3"/>
    <w:rsid w:val="00AA3991"/>
    <w:rsid w:val="00AA57BD"/>
    <w:rsid w:val="00AB03F1"/>
    <w:rsid w:val="00AB0E64"/>
    <w:rsid w:val="00AB1696"/>
    <w:rsid w:val="00AC17C1"/>
    <w:rsid w:val="00AC1A10"/>
    <w:rsid w:val="00AC2090"/>
    <w:rsid w:val="00AC2489"/>
    <w:rsid w:val="00AC259F"/>
    <w:rsid w:val="00AC29EE"/>
    <w:rsid w:val="00AC4397"/>
    <w:rsid w:val="00AC470A"/>
    <w:rsid w:val="00AC4ACD"/>
    <w:rsid w:val="00AD04F6"/>
    <w:rsid w:val="00AD0F47"/>
    <w:rsid w:val="00AD1CD8"/>
    <w:rsid w:val="00AD350B"/>
    <w:rsid w:val="00AD5217"/>
    <w:rsid w:val="00AD5D45"/>
    <w:rsid w:val="00AD652E"/>
    <w:rsid w:val="00AE27B3"/>
    <w:rsid w:val="00AE2B04"/>
    <w:rsid w:val="00AE4758"/>
    <w:rsid w:val="00AE47EB"/>
    <w:rsid w:val="00AE4BA1"/>
    <w:rsid w:val="00AF166C"/>
    <w:rsid w:val="00AF22DD"/>
    <w:rsid w:val="00AF320D"/>
    <w:rsid w:val="00AF3573"/>
    <w:rsid w:val="00AF4E0D"/>
    <w:rsid w:val="00AF4E2A"/>
    <w:rsid w:val="00AF750A"/>
    <w:rsid w:val="00AF78B5"/>
    <w:rsid w:val="00AF7AAB"/>
    <w:rsid w:val="00B00470"/>
    <w:rsid w:val="00B02200"/>
    <w:rsid w:val="00B02F3F"/>
    <w:rsid w:val="00B035DD"/>
    <w:rsid w:val="00B03677"/>
    <w:rsid w:val="00B05440"/>
    <w:rsid w:val="00B05A3A"/>
    <w:rsid w:val="00B07D3F"/>
    <w:rsid w:val="00B109B0"/>
    <w:rsid w:val="00B10F37"/>
    <w:rsid w:val="00B11102"/>
    <w:rsid w:val="00B11295"/>
    <w:rsid w:val="00B121F8"/>
    <w:rsid w:val="00B122D5"/>
    <w:rsid w:val="00B12CCC"/>
    <w:rsid w:val="00B131E5"/>
    <w:rsid w:val="00B13A7B"/>
    <w:rsid w:val="00B156FE"/>
    <w:rsid w:val="00B176A4"/>
    <w:rsid w:val="00B203F4"/>
    <w:rsid w:val="00B21181"/>
    <w:rsid w:val="00B21305"/>
    <w:rsid w:val="00B224BD"/>
    <w:rsid w:val="00B2460D"/>
    <w:rsid w:val="00B24C84"/>
    <w:rsid w:val="00B258BB"/>
    <w:rsid w:val="00B26BE8"/>
    <w:rsid w:val="00B26D2E"/>
    <w:rsid w:val="00B309D9"/>
    <w:rsid w:val="00B30C3C"/>
    <w:rsid w:val="00B310F5"/>
    <w:rsid w:val="00B31BD3"/>
    <w:rsid w:val="00B3272C"/>
    <w:rsid w:val="00B32A5C"/>
    <w:rsid w:val="00B32AE0"/>
    <w:rsid w:val="00B32F11"/>
    <w:rsid w:val="00B3388E"/>
    <w:rsid w:val="00B33E38"/>
    <w:rsid w:val="00B34439"/>
    <w:rsid w:val="00B34E6E"/>
    <w:rsid w:val="00B356B2"/>
    <w:rsid w:val="00B37B83"/>
    <w:rsid w:val="00B414F3"/>
    <w:rsid w:val="00B42419"/>
    <w:rsid w:val="00B42C46"/>
    <w:rsid w:val="00B42F60"/>
    <w:rsid w:val="00B43EFA"/>
    <w:rsid w:val="00B4523F"/>
    <w:rsid w:val="00B45B85"/>
    <w:rsid w:val="00B46966"/>
    <w:rsid w:val="00B47FD8"/>
    <w:rsid w:val="00B5146D"/>
    <w:rsid w:val="00B52347"/>
    <w:rsid w:val="00B54B0B"/>
    <w:rsid w:val="00B556E5"/>
    <w:rsid w:val="00B56A68"/>
    <w:rsid w:val="00B575FC"/>
    <w:rsid w:val="00B63129"/>
    <w:rsid w:val="00B63338"/>
    <w:rsid w:val="00B659CE"/>
    <w:rsid w:val="00B65CF5"/>
    <w:rsid w:val="00B660DC"/>
    <w:rsid w:val="00B67B97"/>
    <w:rsid w:val="00B67ECA"/>
    <w:rsid w:val="00B72467"/>
    <w:rsid w:val="00B752E2"/>
    <w:rsid w:val="00B754AC"/>
    <w:rsid w:val="00B7585F"/>
    <w:rsid w:val="00B75C2C"/>
    <w:rsid w:val="00B80322"/>
    <w:rsid w:val="00B81064"/>
    <w:rsid w:val="00B81F04"/>
    <w:rsid w:val="00B820F1"/>
    <w:rsid w:val="00B840FF"/>
    <w:rsid w:val="00B845C7"/>
    <w:rsid w:val="00B84E85"/>
    <w:rsid w:val="00B85D16"/>
    <w:rsid w:val="00B85E0C"/>
    <w:rsid w:val="00B86E5C"/>
    <w:rsid w:val="00B86EA0"/>
    <w:rsid w:val="00B87895"/>
    <w:rsid w:val="00B87B41"/>
    <w:rsid w:val="00B901B6"/>
    <w:rsid w:val="00B9038F"/>
    <w:rsid w:val="00B903EC"/>
    <w:rsid w:val="00B92015"/>
    <w:rsid w:val="00B93BF0"/>
    <w:rsid w:val="00B94314"/>
    <w:rsid w:val="00B94DB0"/>
    <w:rsid w:val="00B968C8"/>
    <w:rsid w:val="00B96C27"/>
    <w:rsid w:val="00BA13E9"/>
    <w:rsid w:val="00BA230D"/>
    <w:rsid w:val="00BA3B36"/>
    <w:rsid w:val="00BA3EBD"/>
    <w:rsid w:val="00BA3EC5"/>
    <w:rsid w:val="00BA4929"/>
    <w:rsid w:val="00BA5705"/>
    <w:rsid w:val="00BA5F08"/>
    <w:rsid w:val="00BA683C"/>
    <w:rsid w:val="00BA73AA"/>
    <w:rsid w:val="00BB0ED7"/>
    <w:rsid w:val="00BB1FEF"/>
    <w:rsid w:val="00BB23FC"/>
    <w:rsid w:val="00BB5A1E"/>
    <w:rsid w:val="00BB5DFC"/>
    <w:rsid w:val="00BB688D"/>
    <w:rsid w:val="00BB7F27"/>
    <w:rsid w:val="00BC0AB1"/>
    <w:rsid w:val="00BC3778"/>
    <w:rsid w:val="00BC3E12"/>
    <w:rsid w:val="00BC4714"/>
    <w:rsid w:val="00BC4DA3"/>
    <w:rsid w:val="00BC6B3E"/>
    <w:rsid w:val="00BC6B48"/>
    <w:rsid w:val="00BC6C89"/>
    <w:rsid w:val="00BC6F40"/>
    <w:rsid w:val="00BC798B"/>
    <w:rsid w:val="00BD279D"/>
    <w:rsid w:val="00BD2FBB"/>
    <w:rsid w:val="00BD3C6E"/>
    <w:rsid w:val="00BD52E0"/>
    <w:rsid w:val="00BD5C3E"/>
    <w:rsid w:val="00BD6474"/>
    <w:rsid w:val="00BD6BB8"/>
    <w:rsid w:val="00BD7652"/>
    <w:rsid w:val="00BE2D24"/>
    <w:rsid w:val="00BE38AD"/>
    <w:rsid w:val="00BE3E73"/>
    <w:rsid w:val="00BE4CEA"/>
    <w:rsid w:val="00BF0645"/>
    <w:rsid w:val="00BF33B8"/>
    <w:rsid w:val="00BF3FB5"/>
    <w:rsid w:val="00BF54D1"/>
    <w:rsid w:val="00BF60DE"/>
    <w:rsid w:val="00C00782"/>
    <w:rsid w:val="00C00997"/>
    <w:rsid w:val="00C024C0"/>
    <w:rsid w:val="00C031EF"/>
    <w:rsid w:val="00C0354D"/>
    <w:rsid w:val="00C03932"/>
    <w:rsid w:val="00C049B2"/>
    <w:rsid w:val="00C064B2"/>
    <w:rsid w:val="00C06DB4"/>
    <w:rsid w:val="00C0723D"/>
    <w:rsid w:val="00C07DF2"/>
    <w:rsid w:val="00C07E66"/>
    <w:rsid w:val="00C1139C"/>
    <w:rsid w:val="00C1339A"/>
    <w:rsid w:val="00C1429E"/>
    <w:rsid w:val="00C14B16"/>
    <w:rsid w:val="00C160D1"/>
    <w:rsid w:val="00C17B0B"/>
    <w:rsid w:val="00C2094D"/>
    <w:rsid w:val="00C2205A"/>
    <w:rsid w:val="00C22CE7"/>
    <w:rsid w:val="00C22E74"/>
    <w:rsid w:val="00C2444F"/>
    <w:rsid w:val="00C250BC"/>
    <w:rsid w:val="00C2679F"/>
    <w:rsid w:val="00C325BD"/>
    <w:rsid w:val="00C32D2D"/>
    <w:rsid w:val="00C357DC"/>
    <w:rsid w:val="00C360EB"/>
    <w:rsid w:val="00C370DB"/>
    <w:rsid w:val="00C40192"/>
    <w:rsid w:val="00C40F2E"/>
    <w:rsid w:val="00C413BA"/>
    <w:rsid w:val="00C42612"/>
    <w:rsid w:val="00C42D9D"/>
    <w:rsid w:val="00C42FCB"/>
    <w:rsid w:val="00C435DA"/>
    <w:rsid w:val="00C455E8"/>
    <w:rsid w:val="00C46C5A"/>
    <w:rsid w:val="00C474B1"/>
    <w:rsid w:val="00C47F33"/>
    <w:rsid w:val="00C50177"/>
    <w:rsid w:val="00C51734"/>
    <w:rsid w:val="00C519CA"/>
    <w:rsid w:val="00C52EEB"/>
    <w:rsid w:val="00C5304C"/>
    <w:rsid w:val="00C54215"/>
    <w:rsid w:val="00C54939"/>
    <w:rsid w:val="00C550F4"/>
    <w:rsid w:val="00C5695F"/>
    <w:rsid w:val="00C570C3"/>
    <w:rsid w:val="00C605E1"/>
    <w:rsid w:val="00C63E7F"/>
    <w:rsid w:val="00C6590C"/>
    <w:rsid w:val="00C66F10"/>
    <w:rsid w:val="00C67389"/>
    <w:rsid w:val="00C72C38"/>
    <w:rsid w:val="00C74281"/>
    <w:rsid w:val="00C74655"/>
    <w:rsid w:val="00C7680C"/>
    <w:rsid w:val="00C775B6"/>
    <w:rsid w:val="00C833B1"/>
    <w:rsid w:val="00C8369D"/>
    <w:rsid w:val="00C84591"/>
    <w:rsid w:val="00C86E49"/>
    <w:rsid w:val="00C86F82"/>
    <w:rsid w:val="00C90825"/>
    <w:rsid w:val="00C94905"/>
    <w:rsid w:val="00C95985"/>
    <w:rsid w:val="00C9689E"/>
    <w:rsid w:val="00C9772F"/>
    <w:rsid w:val="00CA15AE"/>
    <w:rsid w:val="00CA20FD"/>
    <w:rsid w:val="00CA22F1"/>
    <w:rsid w:val="00CA34B3"/>
    <w:rsid w:val="00CA54A1"/>
    <w:rsid w:val="00CA5F3C"/>
    <w:rsid w:val="00CA6351"/>
    <w:rsid w:val="00CA6D35"/>
    <w:rsid w:val="00CB186D"/>
    <w:rsid w:val="00CB1904"/>
    <w:rsid w:val="00CB1F26"/>
    <w:rsid w:val="00CB27FC"/>
    <w:rsid w:val="00CB31CA"/>
    <w:rsid w:val="00CB59A5"/>
    <w:rsid w:val="00CB5E5E"/>
    <w:rsid w:val="00CB619C"/>
    <w:rsid w:val="00CC0B35"/>
    <w:rsid w:val="00CC2393"/>
    <w:rsid w:val="00CC5026"/>
    <w:rsid w:val="00CC673F"/>
    <w:rsid w:val="00CD0FD5"/>
    <w:rsid w:val="00CD3113"/>
    <w:rsid w:val="00CD3FFE"/>
    <w:rsid w:val="00CD4E00"/>
    <w:rsid w:val="00CD518F"/>
    <w:rsid w:val="00CD65A0"/>
    <w:rsid w:val="00CD6C2C"/>
    <w:rsid w:val="00CD7CA8"/>
    <w:rsid w:val="00CE04F7"/>
    <w:rsid w:val="00CE14F8"/>
    <w:rsid w:val="00CE17B6"/>
    <w:rsid w:val="00CE1F80"/>
    <w:rsid w:val="00CE3024"/>
    <w:rsid w:val="00CE3A7B"/>
    <w:rsid w:val="00CE4467"/>
    <w:rsid w:val="00CE5505"/>
    <w:rsid w:val="00CE600A"/>
    <w:rsid w:val="00CE64A8"/>
    <w:rsid w:val="00CF51B3"/>
    <w:rsid w:val="00CF6B25"/>
    <w:rsid w:val="00CF6F2B"/>
    <w:rsid w:val="00CF783A"/>
    <w:rsid w:val="00CF79C1"/>
    <w:rsid w:val="00D009DF"/>
    <w:rsid w:val="00D03F9A"/>
    <w:rsid w:val="00D056CC"/>
    <w:rsid w:val="00D06A56"/>
    <w:rsid w:val="00D07E35"/>
    <w:rsid w:val="00D10975"/>
    <w:rsid w:val="00D11004"/>
    <w:rsid w:val="00D11433"/>
    <w:rsid w:val="00D11637"/>
    <w:rsid w:val="00D122B0"/>
    <w:rsid w:val="00D12BAE"/>
    <w:rsid w:val="00D1341F"/>
    <w:rsid w:val="00D13576"/>
    <w:rsid w:val="00D13A03"/>
    <w:rsid w:val="00D14B64"/>
    <w:rsid w:val="00D16663"/>
    <w:rsid w:val="00D16DFB"/>
    <w:rsid w:val="00D173B9"/>
    <w:rsid w:val="00D20D13"/>
    <w:rsid w:val="00D21BBC"/>
    <w:rsid w:val="00D22CD7"/>
    <w:rsid w:val="00D252E0"/>
    <w:rsid w:val="00D256EF"/>
    <w:rsid w:val="00D25C8A"/>
    <w:rsid w:val="00D27858"/>
    <w:rsid w:val="00D279FD"/>
    <w:rsid w:val="00D27B61"/>
    <w:rsid w:val="00D30136"/>
    <w:rsid w:val="00D32745"/>
    <w:rsid w:val="00D330E6"/>
    <w:rsid w:val="00D3393B"/>
    <w:rsid w:val="00D33CC6"/>
    <w:rsid w:val="00D33E77"/>
    <w:rsid w:val="00D35E95"/>
    <w:rsid w:val="00D367E7"/>
    <w:rsid w:val="00D37BE0"/>
    <w:rsid w:val="00D37CAE"/>
    <w:rsid w:val="00D400BA"/>
    <w:rsid w:val="00D40240"/>
    <w:rsid w:val="00D4086D"/>
    <w:rsid w:val="00D40A65"/>
    <w:rsid w:val="00D42B2B"/>
    <w:rsid w:val="00D43A9D"/>
    <w:rsid w:val="00D440C3"/>
    <w:rsid w:val="00D4468D"/>
    <w:rsid w:val="00D44D38"/>
    <w:rsid w:val="00D4558A"/>
    <w:rsid w:val="00D4682A"/>
    <w:rsid w:val="00D46889"/>
    <w:rsid w:val="00D47470"/>
    <w:rsid w:val="00D47564"/>
    <w:rsid w:val="00D522BE"/>
    <w:rsid w:val="00D52F5B"/>
    <w:rsid w:val="00D531EB"/>
    <w:rsid w:val="00D5366B"/>
    <w:rsid w:val="00D541F9"/>
    <w:rsid w:val="00D5519D"/>
    <w:rsid w:val="00D553A4"/>
    <w:rsid w:val="00D5685A"/>
    <w:rsid w:val="00D577D0"/>
    <w:rsid w:val="00D609F8"/>
    <w:rsid w:val="00D60A3C"/>
    <w:rsid w:val="00D60AAC"/>
    <w:rsid w:val="00D61113"/>
    <w:rsid w:val="00D6115B"/>
    <w:rsid w:val="00D61D4E"/>
    <w:rsid w:val="00D628A3"/>
    <w:rsid w:val="00D630A1"/>
    <w:rsid w:val="00D6551D"/>
    <w:rsid w:val="00D65CF1"/>
    <w:rsid w:val="00D65E2D"/>
    <w:rsid w:val="00D66835"/>
    <w:rsid w:val="00D67752"/>
    <w:rsid w:val="00D70356"/>
    <w:rsid w:val="00D70E8B"/>
    <w:rsid w:val="00D72C3E"/>
    <w:rsid w:val="00D72CE5"/>
    <w:rsid w:val="00D73AE0"/>
    <w:rsid w:val="00D7618C"/>
    <w:rsid w:val="00D7739D"/>
    <w:rsid w:val="00D80689"/>
    <w:rsid w:val="00D830B9"/>
    <w:rsid w:val="00D841D1"/>
    <w:rsid w:val="00D85586"/>
    <w:rsid w:val="00D85788"/>
    <w:rsid w:val="00D8608C"/>
    <w:rsid w:val="00D86AB1"/>
    <w:rsid w:val="00D86B85"/>
    <w:rsid w:val="00D86C69"/>
    <w:rsid w:val="00D86D2F"/>
    <w:rsid w:val="00D86FC1"/>
    <w:rsid w:val="00D87EFB"/>
    <w:rsid w:val="00D908C1"/>
    <w:rsid w:val="00D90909"/>
    <w:rsid w:val="00D90BB7"/>
    <w:rsid w:val="00D914D3"/>
    <w:rsid w:val="00D9164E"/>
    <w:rsid w:val="00D926B4"/>
    <w:rsid w:val="00D92D65"/>
    <w:rsid w:val="00D9439F"/>
    <w:rsid w:val="00D95A70"/>
    <w:rsid w:val="00DA0C3E"/>
    <w:rsid w:val="00DA2BB1"/>
    <w:rsid w:val="00DA32FC"/>
    <w:rsid w:val="00DA398F"/>
    <w:rsid w:val="00DA4B72"/>
    <w:rsid w:val="00DA5562"/>
    <w:rsid w:val="00DA6B9F"/>
    <w:rsid w:val="00DA7A7B"/>
    <w:rsid w:val="00DB165F"/>
    <w:rsid w:val="00DB1A6B"/>
    <w:rsid w:val="00DB2F04"/>
    <w:rsid w:val="00DB36E5"/>
    <w:rsid w:val="00DB4F47"/>
    <w:rsid w:val="00DB774E"/>
    <w:rsid w:val="00DC0035"/>
    <w:rsid w:val="00DC00C0"/>
    <w:rsid w:val="00DC0CE7"/>
    <w:rsid w:val="00DC183E"/>
    <w:rsid w:val="00DC196F"/>
    <w:rsid w:val="00DC25DD"/>
    <w:rsid w:val="00DC52FC"/>
    <w:rsid w:val="00DC55A7"/>
    <w:rsid w:val="00DC6541"/>
    <w:rsid w:val="00DC6563"/>
    <w:rsid w:val="00DC6A92"/>
    <w:rsid w:val="00DD2583"/>
    <w:rsid w:val="00DD2B0F"/>
    <w:rsid w:val="00DD3A67"/>
    <w:rsid w:val="00DD4117"/>
    <w:rsid w:val="00DD4896"/>
    <w:rsid w:val="00DD54A7"/>
    <w:rsid w:val="00DD630D"/>
    <w:rsid w:val="00DD6318"/>
    <w:rsid w:val="00DD7260"/>
    <w:rsid w:val="00DD75E0"/>
    <w:rsid w:val="00DE34CF"/>
    <w:rsid w:val="00DE3BDA"/>
    <w:rsid w:val="00DE4AB1"/>
    <w:rsid w:val="00DE598C"/>
    <w:rsid w:val="00DF1533"/>
    <w:rsid w:val="00DF16DE"/>
    <w:rsid w:val="00DF49A2"/>
    <w:rsid w:val="00DF513F"/>
    <w:rsid w:val="00DF5D48"/>
    <w:rsid w:val="00DF61A3"/>
    <w:rsid w:val="00DF642D"/>
    <w:rsid w:val="00DF6622"/>
    <w:rsid w:val="00DF6B6F"/>
    <w:rsid w:val="00DF6F77"/>
    <w:rsid w:val="00E01B60"/>
    <w:rsid w:val="00E02EDE"/>
    <w:rsid w:val="00E0315D"/>
    <w:rsid w:val="00E0443D"/>
    <w:rsid w:val="00E06768"/>
    <w:rsid w:val="00E0678C"/>
    <w:rsid w:val="00E06F70"/>
    <w:rsid w:val="00E103DD"/>
    <w:rsid w:val="00E12663"/>
    <w:rsid w:val="00E129F8"/>
    <w:rsid w:val="00E1318E"/>
    <w:rsid w:val="00E135C8"/>
    <w:rsid w:val="00E145CB"/>
    <w:rsid w:val="00E14A1F"/>
    <w:rsid w:val="00E15BCC"/>
    <w:rsid w:val="00E15F48"/>
    <w:rsid w:val="00E164A5"/>
    <w:rsid w:val="00E176F9"/>
    <w:rsid w:val="00E206BD"/>
    <w:rsid w:val="00E20A0B"/>
    <w:rsid w:val="00E21278"/>
    <w:rsid w:val="00E23D88"/>
    <w:rsid w:val="00E23F2C"/>
    <w:rsid w:val="00E245A6"/>
    <w:rsid w:val="00E2514B"/>
    <w:rsid w:val="00E2640D"/>
    <w:rsid w:val="00E275C3"/>
    <w:rsid w:val="00E300EA"/>
    <w:rsid w:val="00E3059E"/>
    <w:rsid w:val="00E30754"/>
    <w:rsid w:val="00E32F7F"/>
    <w:rsid w:val="00E339D6"/>
    <w:rsid w:val="00E33C90"/>
    <w:rsid w:val="00E34245"/>
    <w:rsid w:val="00E349C2"/>
    <w:rsid w:val="00E34BC8"/>
    <w:rsid w:val="00E35C4C"/>
    <w:rsid w:val="00E366C4"/>
    <w:rsid w:val="00E374D3"/>
    <w:rsid w:val="00E4036F"/>
    <w:rsid w:val="00E41373"/>
    <w:rsid w:val="00E4240E"/>
    <w:rsid w:val="00E426C8"/>
    <w:rsid w:val="00E42938"/>
    <w:rsid w:val="00E44467"/>
    <w:rsid w:val="00E44A83"/>
    <w:rsid w:val="00E46D48"/>
    <w:rsid w:val="00E47503"/>
    <w:rsid w:val="00E4769B"/>
    <w:rsid w:val="00E47EF3"/>
    <w:rsid w:val="00E520C7"/>
    <w:rsid w:val="00E540B0"/>
    <w:rsid w:val="00E55561"/>
    <w:rsid w:val="00E56868"/>
    <w:rsid w:val="00E57939"/>
    <w:rsid w:val="00E60416"/>
    <w:rsid w:val="00E60983"/>
    <w:rsid w:val="00E60D7D"/>
    <w:rsid w:val="00E60F3F"/>
    <w:rsid w:val="00E614E8"/>
    <w:rsid w:val="00E62750"/>
    <w:rsid w:val="00E6388C"/>
    <w:rsid w:val="00E64CA1"/>
    <w:rsid w:val="00E65CBC"/>
    <w:rsid w:val="00E6627E"/>
    <w:rsid w:val="00E668F7"/>
    <w:rsid w:val="00E67ABB"/>
    <w:rsid w:val="00E67EDF"/>
    <w:rsid w:val="00E70FAB"/>
    <w:rsid w:val="00E71F0C"/>
    <w:rsid w:val="00E73014"/>
    <w:rsid w:val="00E734C1"/>
    <w:rsid w:val="00E742EE"/>
    <w:rsid w:val="00E74574"/>
    <w:rsid w:val="00E74F36"/>
    <w:rsid w:val="00E74F9D"/>
    <w:rsid w:val="00E766BA"/>
    <w:rsid w:val="00E77FB8"/>
    <w:rsid w:val="00E81B74"/>
    <w:rsid w:val="00E82BC9"/>
    <w:rsid w:val="00E84C2F"/>
    <w:rsid w:val="00E8518B"/>
    <w:rsid w:val="00E853D4"/>
    <w:rsid w:val="00E85D8A"/>
    <w:rsid w:val="00E86387"/>
    <w:rsid w:val="00E87918"/>
    <w:rsid w:val="00E9060A"/>
    <w:rsid w:val="00E90746"/>
    <w:rsid w:val="00E93C41"/>
    <w:rsid w:val="00E9717D"/>
    <w:rsid w:val="00EA03D9"/>
    <w:rsid w:val="00EA0B1E"/>
    <w:rsid w:val="00EA1118"/>
    <w:rsid w:val="00EA19D3"/>
    <w:rsid w:val="00EA1CB2"/>
    <w:rsid w:val="00EA2AA8"/>
    <w:rsid w:val="00EA4587"/>
    <w:rsid w:val="00EA49C2"/>
    <w:rsid w:val="00EA5DCB"/>
    <w:rsid w:val="00EA7AC7"/>
    <w:rsid w:val="00EB14DD"/>
    <w:rsid w:val="00EB4089"/>
    <w:rsid w:val="00EB528F"/>
    <w:rsid w:val="00EC0BB1"/>
    <w:rsid w:val="00EC0F8F"/>
    <w:rsid w:val="00EC1CA6"/>
    <w:rsid w:val="00EC64C5"/>
    <w:rsid w:val="00EC7382"/>
    <w:rsid w:val="00EC78CE"/>
    <w:rsid w:val="00ED2986"/>
    <w:rsid w:val="00ED3084"/>
    <w:rsid w:val="00ED3D94"/>
    <w:rsid w:val="00ED4974"/>
    <w:rsid w:val="00ED4F7B"/>
    <w:rsid w:val="00ED5374"/>
    <w:rsid w:val="00ED67EB"/>
    <w:rsid w:val="00ED7FC3"/>
    <w:rsid w:val="00EE0357"/>
    <w:rsid w:val="00EE0585"/>
    <w:rsid w:val="00EE0AD3"/>
    <w:rsid w:val="00EE1DBD"/>
    <w:rsid w:val="00EE3476"/>
    <w:rsid w:val="00EE5693"/>
    <w:rsid w:val="00EE6DBE"/>
    <w:rsid w:val="00EE710B"/>
    <w:rsid w:val="00EE7D7C"/>
    <w:rsid w:val="00EF07E7"/>
    <w:rsid w:val="00EF0B64"/>
    <w:rsid w:val="00EF10E9"/>
    <w:rsid w:val="00EF3324"/>
    <w:rsid w:val="00EF493F"/>
    <w:rsid w:val="00EF551C"/>
    <w:rsid w:val="00EF5587"/>
    <w:rsid w:val="00F01C47"/>
    <w:rsid w:val="00F02163"/>
    <w:rsid w:val="00F03495"/>
    <w:rsid w:val="00F05585"/>
    <w:rsid w:val="00F066B4"/>
    <w:rsid w:val="00F11192"/>
    <w:rsid w:val="00F1266A"/>
    <w:rsid w:val="00F12F0D"/>
    <w:rsid w:val="00F1303C"/>
    <w:rsid w:val="00F13067"/>
    <w:rsid w:val="00F148AC"/>
    <w:rsid w:val="00F1551D"/>
    <w:rsid w:val="00F166C5"/>
    <w:rsid w:val="00F1711F"/>
    <w:rsid w:val="00F17530"/>
    <w:rsid w:val="00F201ED"/>
    <w:rsid w:val="00F213E3"/>
    <w:rsid w:val="00F230A3"/>
    <w:rsid w:val="00F235B8"/>
    <w:rsid w:val="00F24AB9"/>
    <w:rsid w:val="00F253F7"/>
    <w:rsid w:val="00F25476"/>
    <w:rsid w:val="00F25D98"/>
    <w:rsid w:val="00F263D8"/>
    <w:rsid w:val="00F27726"/>
    <w:rsid w:val="00F27829"/>
    <w:rsid w:val="00F300FB"/>
    <w:rsid w:val="00F302C0"/>
    <w:rsid w:val="00F306EA"/>
    <w:rsid w:val="00F3205B"/>
    <w:rsid w:val="00F3291B"/>
    <w:rsid w:val="00F33DF1"/>
    <w:rsid w:val="00F35756"/>
    <w:rsid w:val="00F3576A"/>
    <w:rsid w:val="00F3731A"/>
    <w:rsid w:val="00F373B5"/>
    <w:rsid w:val="00F37A93"/>
    <w:rsid w:val="00F40BDE"/>
    <w:rsid w:val="00F43165"/>
    <w:rsid w:val="00F447FA"/>
    <w:rsid w:val="00F4530E"/>
    <w:rsid w:val="00F454C5"/>
    <w:rsid w:val="00F47A4A"/>
    <w:rsid w:val="00F53183"/>
    <w:rsid w:val="00F53F04"/>
    <w:rsid w:val="00F56AFD"/>
    <w:rsid w:val="00F60307"/>
    <w:rsid w:val="00F6073B"/>
    <w:rsid w:val="00F613B6"/>
    <w:rsid w:val="00F62D86"/>
    <w:rsid w:val="00F6464F"/>
    <w:rsid w:val="00F64981"/>
    <w:rsid w:val="00F64AD6"/>
    <w:rsid w:val="00F6553C"/>
    <w:rsid w:val="00F65815"/>
    <w:rsid w:val="00F66588"/>
    <w:rsid w:val="00F66C20"/>
    <w:rsid w:val="00F67EB1"/>
    <w:rsid w:val="00F70613"/>
    <w:rsid w:val="00F71EDC"/>
    <w:rsid w:val="00F72551"/>
    <w:rsid w:val="00F738BC"/>
    <w:rsid w:val="00F73927"/>
    <w:rsid w:val="00F73B3D"/>
    <w:rsid w:val="00F75E8D"/>
    <w:rsid w:val="00F761BC"/>
    <w:rsid w:val="00F76816"/>
    <w:rsid w:val="00F77133"/>
    <w:rsid w:val="00F77165"/>
    <w:rsid w:val="00F7751F"/>
    <w:rsid w:val="00F776FB"/>
    <w:rsid w:val="00F77D14"/>
    <w:rsid w:val="00F77E9A"/>
    <w:rsid w:val="00F8019D"/>
    <w:rsid w:val="00F80848"/>
    <w:rsid w:val="00F81A8E"/>
    <w:rsid w:val="00F8261E"/>
    <w:rsid w:val="00F82B1A"/>
    <w:rsid w:val="00F82BB5"/>
    <w:rsid w:val="00F834F7"/>
    <w:rsid w:val="00F83834"/>
    <w:rsid w:val="00F842D1"/>
    <w:rsid w:val="00F84316"/>
    <w:rsid w:val="00F84CFC"/>
    <w:rsid w:val="00F84DAA"/>
    <w:rsid w:val="00F85805"/>
    <w:rsid w:val="00F86072"/>
    <w:rsid w:val="00F86A1C"/>
    <w:rsid w:val="00F87B19"/>
    <w:rsid w:val="00F9084F"/>
    <w:rsid w:val="00F91E14"/>
    <w:rsid w:val="00F9349A"/>
    <w:rsid w:val="00F94B76"/>
    <w:rsid w:val="00F95542"/>
    <w:rsid w:val="00F95ED6"/>
    <w:rsid w:val="00FA15AD"/>
    <w:rsid w:val="00FA1DB2"/>
    <w:rsid w:val="00FA26C5"/>
    <w:rsid w:val="00FA3072"/>
    <w:rsid w:val="00FA341D"/>
    <w:rsid w:val="00FA456C"/>
    <w:rsid w:val="00FA4AAE"/>
    <w:rsid w:val="00FA5F7A"/>
    <w:rsid w:val="00FA6AE3"/>
    <w:rsid w:val="00FA6C33"/>
    <w:rsid w:val="00FB0493"/>
    <w:rsid w:val="00FB0817"/>
    <w:rsid w:val="00FB1614"/>
    <w:rsid w:val="00FB1706"/>
    <w:rsid w:val="00FB2382"/>
    <w:rsid w:val="00FB4598"/>
    <w:rsid w:val="00FB6031"/>
    <w:rsid w:val="00FB6386"/>
    <w:rsid w:val="00FB7885"/>
    <w:rsid w:val="00FB7A4F"/>
    <w:rsid w:val="00FC334C"/>
    <w:rsid w:val="00FC4280"/>
    <w:rsid w:val="00FC6461"/>
    <w:rsid w:val="00FD197F"/>
    <w:rsid w:val="00FD1F84"/>
    <w:rsid w:val="00FD3BAB"/>
    <w:rsid w:val="00FD41F2"/>
    <w:rsid w:val="00FD55D4"/>
    <w:rsid w:val="00FD6398"/>
    <w:rsid w:val="00FD692E"/>
    <w:rsid w:val="00FD79F8"/>
    <w:rsid w:val="00FE0C12"/>
    <w:rsid w:val="00FE55E7"/>
    <w:rsid w:val="00FE6DF1"/>
    <w:rsid w:val="00FE6EA5"/>
    <w:rsid w:val="00FE7C6A"/>
    <w:rsid w:val="00FF0B25"/>
    <w:rsid w:val="00FF0BEC"/>
    <w:rsid w:val="00FF1207"/>
    <w:rsid w:val="00FF2B29"/>
    <w:rsid w:val="00FF4565"/>
    <w:rsid w:val="00FF59E8"/>
    <w:rsid w:val="00FF6D95"/>
    <w:rsid w:val="00FF711A"/>
    <w:rsid w:val="00FF7250"/>
    <w:rsid w:val="00FF7CE0"/>
    <w:rsid w:val="00FF7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73D6F3"/>
  <w15:chartTrackingRefBased/>
  <w15:docId w15:val="{28A5244C-E2C8-C243-961F-12E9106EC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05728E"/>
    <w:pPr>
      <w:spacing w:after="0"/>
      <w:ind w:left="720"/>
      <w:jc w:val="both"/>
    </w:pPr>
    <w:rPr>
      <w:rFonts w:ascii="DengXian" w:hAnsi="SimSun" w:cs="SimSun"/>
      <w:sz w:val="21"/>
      <w:szCs w:val="21"/>
      <w:lang w:eastAsia="zh-CN"/>
    </w:rPr>
  </w:style>
  <w:style w:type="character" w:customStyle="1" w:styleId="NOZchn">
    <w:name w:val="NO Zchn"/>
    <w:locked/>
    <w:rsid w:val="005F23E6"/>
    <w:rPr>
      <w:lang w:val="en-GB" w:eastAsia="ja-JP"/>
    </w:rPr>
  </w:style>
  <w:style w:type="character" w:customStyle="1" w:styleId="B1Zchn">
    <w:name w:val="B1 Zchn"/>
    <w:qFormat/>
    <w:rsid w:val="005F23E6"/>
  </w:style>
  <w:style w:type="paragraph" w:styleId="Revision">
    <w:name w:val="Revision"/>
    <w:hidden/>
    <w:uiPriority w:val="99"/>
    <w:semiHidden/>
    <w:rsid w:val="00D73AE0"/>
    <w:rPr>
      <w:rFonts w:ascii="Times New Roman" w:hAnsi="Times New Roman"/>
      <w:lang w:val="en-GB" w:eastAsia="en-US"/>
    </w:rPr>
  </w:style>
  <w:style w:type="character" w:customStyle="1" w:styleId="THChar">
    <w:name w:val="TH Char"/>
    <w:link w:val="TH"/>
    <w:qFormat/>
    <w:rsid w:val="007E6580"/>
    <w:rPr>
      <w:rFonts w:ascii="Arial" w:hAnsi="Arial"/>
      <w:b/>
      <w:lang w:val="en-GB" w:eastAsia="en-US"/>
    </w:rPr>
  </w:style>
  <w:style w:type="character" w:customStyle="1" w:styleId="TFChar">
    <w:name w:val="TF Char"/>
    <w:link w:val="TF"/>
    <w:qFormat/>
    <w:rsid w:val="007E6580"/>
    <w:rPr>
      <w:rFonts w:ascii="Arial" w:hAnsi="Arial"/>
      <w:b/>
      <w:lang w:val="en-GB" w:eastAsia="en-US"/>
    </w:rPr>
  </w:style>
  <w:style w:type="character" w:customStyle="1" w:styleId="EXChar">
    <w:name w:val="EX Char"/>
    <w:link w:val="EX"/>
    <w:locked/>
    <w:rsid w:val="00453240"/>
    <w:rPr>
      <w:rFonts w:ascii="Times New Roman" w:hAnsi="Times New Roman"/>
      <w:lang w:val="en-GB" w:eastAsia="en-US"/>
    </w:rPr>
  </w:style>
  <w:style w:type="character" w:customStyle="1" w:styleId="B1Char1">
    <w:name w:val="B1 Char1"/>
    <w:rsid w:val="00400D83"/>
    <w:rPr>
      <w:rFonts w:ascii="Times New Roman" w:hAnsi="Times New Roman"/>
      <w:lang w:val="en-GB"/>
    </w:rPr>
  </w:style>
  <w:style w:type="character" w:customStyle="1" w:styleId="B3Char2">
    <w:name w:val="B3 Char2"/>
    <w:rsid w:val="00ED4F7B"/>
    <w:rPr>
      <w:rFonts w:ascii="Times New Roman" w:hAnsi="Times New Roman"/>
      <w:lang w:val="en-GB" w:eastAsia="en-US"/>
    </w:rPr>
  </w:style>
  <w:style w:type="character" w:customStyle="1" w:styleId="TACChar">
    <w:name w:val="TAC Char"/>
    <w:link w:val="TAC"/>
    <w:qFormat/>
    <w:rsid w:val="00D33CC6"/>
    <w:rPr>
      <w:rFonts w:ascii="Arial" w:hAnsi="Arial"/>
      <w:sz w:val="18"/>
      <w:lang w:val="en-GB" w:eastAsia="en-US"/>
    </w:rPr>
  </w:style>
  <w:style w:type="character" w:customStyle="1" w:styleId="TAHCar">
    <w:name w:val="TAH Car"/>
    <w:link w:val="TAH"/>
    <w:qFormat/>
    <w:rsid w:val="00D33CC6"/>
    <w:rPr>
      <w:rFonts w:ascii="Arial" w:hAnsi="Arial"/>
      <w:b/>
      <w:sz w:val="18"/>
      <w:lang w:val="en-GB" w:eastAsia="en-US"/>
    </w:rPr>
  </w:style>
  <w:style w:type="character" w:customStyle="1" w:styleId="PLChar">
    <w:name w:val="PL Char"/>
    <w:link w:val="PL"/>
    <w:qFormat/>
    <w:locked/>
    <w:rsid w:val="00185043"/>
    <w:rPr>
      <w:rFonts w:ascii="Courier New" w:hAnsi="Courier New"/>
      <w:noProof/>
      <w:sz w:val="16"/>
      <w:lang w:val="en-GB" w:eastAsia="en-US" w:bidi="ar-SA"/>
    </w:rPr>
  </w:style>
  <w:style w:type="character" w:customStyle="1" w:styleId="TALCar">
    <w:name w:val="TAL Car"/>
    <w:link w:val="TAL"/>
    <w:qFormat/>
    <w:locked/>
    <w:rsid w:val="005C1B36"/>
    <w:rPr>
      <w:rFonts w:ascii="Arial" w:hAnsi="Arial"/>
      <w:sz w:val="18"/>
      <w:lang w:val="en-GB" w:eastAsia="en-US"/>
    </w:rPr>
  </w:style>
  <w:style w:type="paragraph" w:customStyle="1" w:styleId="EN">
    <w:name w:val="EN"/>
    <w:basedOn w:val="Normal"/>
    <w:qFormat/>
    <w:rsid w:val="00A31E9D"/>
    <w:rPr>
      <w:rFonts w:eastAsia="Malgun Gothic"/>
      <w:lang w:eastAsia="ko-KR"/>
    </w:rPr>
  </w:style>
  <w:style w:type="paragraph" w:customStyle="1" w:styleId="3GPPHeader">
    <w:name w:val="3GPP_Header"/>
    <w:basedOn w:val="Normal"/>
    <w:link w:val="3GPPHeaderChar"/>
    <w:qFormat/>
    <w:rsid w:val="00D40A65"/>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Bibliography">
    <w:name w:val="Bibliography"/>
    <w:basedOn w:val="Normal"/>
    <w:next w:val="Normal"/>
    <w:uiPriority w:val="37"/>
    <w:semiHidden/>
    <w:unhideWhenUsed/>
    <w:rsid w:val="00CB1904"/>
  </w:style>
  <w:style w:type="paragraph" w:styleId="BlockText">
    <w:name w:val="Block Text"/>
    <w:basedOn w:val="Normal"/>
    <w:rsid w:val="00CB190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B1904"/>
    <w:pPr>
      <w:spacing w:after="120"/>
    </w:pPr>
  </w:style>
  <w:style w:type="character" w:customStyle="1" w:styleId="BodyTextChar">
    <w:name w:val="Body Text Char"/>
    <w:basedOn w:val="DefaultParagraphFont"/>
    <w:link w:val="BodyText"/>
    <w:rsid w:val="00CB1904"/>
    <w:rPr>
      <w:rFonts w:ascii="Times New Roman" w:hAnsi="Times New Roman"/>
      <w:lang w:val="en-GB" w:eastAsia="en-US"/>
    </w:rPr>
  </w:style>
  <w:style w:type="paragraph" w:styleId="BodyText2">
    <w:name w:val="Body Text 2"/>
    <w:basedOn w:val="Normal"/>
    <w:link w:val="BodyText2Char"/>
    <w:rsid w:val="00CB1904"/>
    <w:pPr>
      <w:spacing w:after="120" w:line="480" w:lineRule="auto"/>
    </w:pPr>
  </w:style>
  <w:style w:type="character" w:customStyle="1" w:styleId="BodyText2Char">
    <w:name w:val="Body Text 2 Char"/>
    <w:basedOn w:val="DefaultParagraphFont"/>
    <w:link w:val="BodyText2"/>
    <w:rsid w:val="00CB1904"/>
    <w:rPr>
      <w:rFonts w:ascii="Times New Roman" w:hAnsi="Times New Roman"/>
      <w:lang w:val="en-GB" w:eastAsia="en-US"/>
    </w:rPr>
  </w:style>
  <w:style w:type="paragraph" w:styleId="BodyText3">
    <w:name w:val="Body Text 3"/>
    <w:basedOn w:val="Normal"/>
    <w:link w:val="BodyText3Char"/>
    <w:rsid w:val="00CB1904"/>
    <w:pPr>
      <w:spacing w:after="120"/>
    </w:pPr>
    <w:rPr>
      <w:sz w:val="16"/>
      <w:szCs w:val="16"/>
    </w:rPr>
  </w:style>
  <w:style w:type="character" w:customStyle="1" w:styleId="BodyText3Char">
    <w:name w:val="Body Text 3 Char"/>
    <w:basedOn w:val="DefaultParagraphFont"/>
    <w:link w:val="BodyText3"/>
    <w:rsid w:val="00CB1904"/>
    <w:rPr>
      <w:rFonts w:ascii="Times New Roman" w:hAnsi="Times New Roman"/>
      <w:sz w:val="16"/>
      <w:szCs w:val="16"/>
      <w:lang w:val="en-GB" w:eastAsia="en-US"/>
    </w:rPr>
  </w:style>
  <w:style w:type="paragraph" w:styleId="BodyTextFirstIndent">
    <w:name w:val="Body Text First Indent"/>
    <w:basedOn w:val="BodyText"/>
    <w:link w:val="BodyTextFirstIndentChar"/>
    <w:rsid w:val="00CB1904"/>
    <w:pPr>
      <w:spacing w:after="180"/>
      <w:ind w:firstLine="360"/>
    </w:pPr>
  </w:style>
  <w:style w:type="character" w:customStyle="1" w:styleId="BodyTextFirstIndentChar">
    <w:name w:val="Body Text First Indent Char"/>
    <w:basedOn w:val="BodyTextChar"/>
    <w:link w:val="BodyTextFirstIndent"/>
    <w:rsid w:val="00CB1904"/>
    <w:rPr>
      <w:rFonts w:ascii="Times New Roman" w:hAnsi="Times New Roman"/>
      <w:lang w:val="en-GB" w:eastAsia="en-US"/>
    </w:rPr>
  </w:style>
  <w:style w:type="paragraph" w:styleId="BodyTextIndent">
    <w:name w:val="Body Text Indent"/>
    <w:basedOn w:val="Normal"/>
    <w:link w:val="BodyTextIndentChar"/>
    <w:rsid w:val="00CB1904"/>
    <w:pPr>
      <w:spacing w:after="120"/>
      <w:ind w:left="283"/>
    </w:pPr>
  </w:style>
  <w:style w:type="character" w:customStyle="1" w:styleId="BodyTextIndentChar">
    <w:name w:val="Body Text Indent Char"/>
    <w:basedOn w:val="DefaultParagraphFont"/>
    <w:link w:val="BodyTextIndent"/>
    <w:rsid w:val="00CB1904"/>
    <w:rPr>
      <w:rFonts w:ascii="Times New Roman" w:hAnsi="Times New Roman"/>
      <w:lang w:val="en-GB" w:eastAsia="en-US"/>
    </w:rPr>
  </w:style>
  <w:style w:type="paragraph" w:styleId="BodyTextFirstIndent2">
    <w:name w:val="Body Text First Indent 2"/>
    <w:basedOn w:val="BodyTextIndent"/>
    <w:link w:val="BodyTextFirstIndent2Char"/>
    <w:rsid w:val="00CB1904"/>
    <w:pPr>
      <w:spacing w:after="180"/>
      <w:ind w:left="360" w:firstLine="360"/>
    </w:pPr>
  </w:style>
  <w:style w:type="character" w:customStyle="1" w:styleId="BodyTextFirstIndent2Char">
    <w:name w:val="Body Text First Indent 2 Char"/>
    <w:basedOn w:val="BodyTextIndentChar"/>
    <w:link w:val="BodyTextFirstIndent2"/>
    <w:rsid w:val="00CB1904"/>
    <w:rPr>
      <w:rFonts w:ascii="Times New Roman" w:hAnsi="Times New Roman"/>
      <w:lang w:val="en-GB" w:eastAsia="en-US"/>
    </w:rPr>
  </w:style>
  <w:style w:type="paragraph" w:styleId="BodyTextIndent2">
    <w:name w:val="Body Text Indent 2"/>
    <w:basedOn w:val="Normal"/>
    <w:link w:val="BodyTextIndent2Char"/>
    <w:rsid w:val="00CB1904"/>
    <w:pPr>
      <w:spacing w:after="120" w:line="480" w:lineRule="auto"/>
      <w:ind w:left="283"/>
    </w:pPr>
  </w:style>
  <w:style w:type="character" w:customStyle="1" w:styleId="BodyTextIndent2Char">
    <w:name w:val="Body Text Indent 2 Char"/>
    <w:basedOn w:val="DefaultParagraphFont"/>
    <w:link w:val="BodyTextIndent2"/>
    <w:rsid w:val="00CB1904"/>
    <w:rPr>
      <w:rFonts w:ascii="Times New Roman" w:hAnsi="Times New Roman"/>
      <w:lang w:val="en-GB" w:eastAsia="en-US"/>
    </w:rPr>
  </w:style>
  <w:style w:type="paragraph" w:styleId="BodyTextIndent3">
    <w:name w:val="Body Text Indent 3"/>
    <w:basedOn w:val="Normal"/>
    <w:link w:val="BodyTextIndent3Char"/>
    <w:rsid w:val="00CB1904"/>
    <w:pPr>
      <w:spacing w:after="120"/>
      <w:ind w:left="283"/>
    </w:pPr>
    <w:rPr>
      <w:sz w:val="16"/>
      <w:szCs w:val="16"/>
    </w:rPr>
  </w:style>
  <w:style w:type="character" w:customStyle="1" w:styleId="BodyTextIndent3Char">
    <w:name w:val="Body Text Indent 3 Char"/>
    <w:basedOn w:val="DefaultParagraphFont"/>
    <w:link w:val="BodyTextIndent3"/>
    <w:rsid w:val="00CB1904"/>
    <w:rPr>
      <w:rFonts w:ascii="Times New Roman" w:hAnsi="Times New Roman"/>
      <w:sz w:val="16"/>
      <w:szCs w:val="16"/>
      <w:lang w:val="en-GB" w:eastAsia="en-US"/>
    </w:rPr>
  </w:style>
  <w:style w:type="paragraph" w:styleId="Caption">
    <w:name w:val="caption"/>
    <w:basedOn w:val="Normal"/>
    <w:next w:val="Normal"/>
    <w:unhideWhenUsed/>
    <w:qFormat/>
    <w:rsid w:val="00CB1904"/>
    <w:pPr>
      <w:spacing w:after="200"/>
    </w:pPr>
    <w:rPr>
      <w:i/>
      <w:iCs/>
      <w:color w:val="44546A" w:themeColor="text2"/>
      <w:sz w:val="18"/>
      <w:szCs w:val="18"/>
    </w:rPr>
  </w:style>
  <w:style w:type="paragraph" w:styleId="Closing">
    <w:name w:val="Closing"/>
    <w:basedOn w:val="Normal"/>
    <w:link w:val="ClosingChar"/>
    <w:rsid w:val="00CB1904"/>
    <w:pPr>
      <w:spacing w:after="0"/>
      <w:ind w:left="4252"/>
    </w:pPr>
  </w:style>
  <w:style w:type="character" w:customStyle="1" w:styleId="ClosingChar">
    <w:name w:val="Closing Char"/>
    <w:basedOn w:val="DefaultParagraphFont"/>
    <w:link w:val="Closing"/>
    <w:rsid w:val="00CB1904"/>
    <w:rPr>
      <w:rFonts w:ascii="Times New Roman" w:hAnsi="Times New Roman"/>
      <w:lang w:val="en-GB" w:eastAsia="en-US"/>
    </w:rPr>
  </w:style>
  <w:style w:type="paragraph" w:styleId="Date">
    <w:name w:val="Date"/>
    <w:basedOn w:val="Normal"/>
    <w:next w:val="Normal"/>
    <w:link w:val="DateChar"/>
    <w:rsid w:val="00CB1904"/>
  </w:style>
  <w:style w:type="character" w:customStyle="1" w:styleId="DateChar">
    <w:name w:val="Date Char"/>
    <w:basedOn w:val="DefaultParagraphFont"/>
    <w:link w:val="Date"/>
    <w:rsid w:val="00CB1904"/>
    <w:rPr>
      <w:rFonts w:ascii="Times New Roman" w:hAnsi="Times New Roman"/>
      <w:lang w:val="en-GB" w:eastAsia="en-US"/>
    </w:rPr>
  </w:style>
  <w:style w:type="paragraph" w:styleId="E-mailSignature">
    <w:name w:val="E-mail Signature"/>
    <w:basedOn w:val="Normal"/>
    <w:link w:val="E-mailSignatureChar"/>
    <w:rsid w:val="00CB1904"/>
    <w:pPr>
      <w:spacing w:after="0"/>
    </w:pPr>
  </w:style>
  <w:style w:type="character" w:customStyle="1" w:styleId="E-mailSignatureChar">
    <w:name w:val="E-mail Signature Char"/>
    <w:basedOn w:val="DefaultParagraphFont"/>
    <w:link w:val="E-mailSignature"/>
    <w:rsid w:val="00CB1904"/>
    <w:rPr>
      <w:rFonts w:ascii="Times New Roman" w:hAnsi="Times New Roman"/>
      <w:lang w:val="en-GB" w:eastAsia="en-US"/>
    </w:rPr>
  </w:style>
  <w:style w:type="paragraph" w:styleId="EndnoteText">
    <w:name w:val="endnote text"/>
    <w:basedOn w:val="Normal"/>
    <w:link w:val="EndnoteTextChar"/>
    <w:rsid w:val="00CB1904"/>
    <w:pPr>
      <w:spacing w:after="0"/>
    </w:pPr>
  </w:style>
  <w:style w:type="character" w:customStyle="1" w:styleId="EndnoteTextChar">
    <w:name w:val="Endnote Text Char"/>
    <w:basedOn w:val="DefaultParagraphFont"/>
    <w:link w:val="EndnoteText"/>
    <w:rsid w:val="00CB1904"/>
    <w:rPr>
      <w:rFonts w:ascii="Times New Roman" w:hAnsi="Times New Roman"/>
      <w:lang w:val="en-GB" w:eastAsia="en-US"/>
    </w:rPr>
  </w:style>
  <w:style w:type="paragraph" w:styleId="EnvelopeAddress">
    <w:name w:val="envelope address"/>
    <w:basedOn w:val="Normal"/>
    <w:rsid w:val="00CB190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B1904"/>
    <w:pPr>
      <w:spacing w:after="0"/>
    </w:pPr>
    <w:rPr>
      <w:rFonts w:asciiTheme="majorHAnsi" w:eastAsiaTheme="majorEastAsia" w:hAnsiTheme="majorHAnsi" w:cstheme="majorBidi"/>
    </w:rPr>
  </w:style>
  <w:style w:type="paragraph" w:styleId="HTMLAddress">
    <w:name w:val="HTML Address"/>
    <w:basedOn w:val="Normal"/>
    <w:link w:val="HTMLAddressChar"/>
    <w:rsid w:val="00CB1904"/>
    <w:pPr>
      <w:spacing w:after="0"/>
    </w:pPr>
    <w:rPr>
      <w:i/>
      <w:iCs/>
    </w:rPr>
  </w:style>
  <w:style w:type="character" w:customStyle="1" w:styleId="HTMLAddressChar">
    <w:name w:val="HTML Address Char"/>
    <w:basedOn w:val="DefaultParagraphFont"/>
    <w:link w:val="HTMLAddress"/>
    <w:rsid w:val="00CB1904"/>
    <w:rPr>
      <w:rFonts w:ascii="Times New Roman" w:hAnsi="Times New Roman"/>
      <w:i/>
      <w:iCs/>
      <w:lang w:val="en-GB" w:eastAsia="en-US"/>
    </w:rPr>
  </w:style>
  <w:style w:type="paragraph" w:styleId="HTMLPreformatted">
    <w:name w:val="HTML Preformatted"/>
    <w:basedOn w:val="Normal"/>
    <w:link w:val="HTMLPreformattedChar"/>
    <w:rsid w:val="00CB1904"/>
    <w:pPr>
      <w:spacing w:after="0"/>
    </w:pPr>
    <w:rPr>
      <w:rFonts w:ascii="Consolas" w:hAnsi="Consolas"/>
    </w:rPr>
  </w:style>
  <w:style w:type="character" w:customStyle="1" w:styleId="HTMLPreformattedChar">
    <w:name w:val="HTML Preformatted Char"/>
    <w:basedOn w:val="DefaultParagraphFont"/>
    <w:link w:val="HTMLPreformatted"/>
    <w:rsid w:val="00CB1904"/>
    <w:rPr>
      <w:rFonts w:ascii="Consolas" w:hAnsi="Consolas"/>
      <w:lang w:val="en-GB" w:eastAsia="en-US"/>
    </w:rPr>
  </w:style>
  <w:style w:type="paragraph" w:styleId="Index3">
    <w:name w:val="index 3"/>
    <w:basedOn w:val="Normal"/>
    <w:next w:val="Normal"/>
    <w:rsid w:val="00CB1904"/>
    <w:pPr>
      <w:spacing w:after="0"/>
      <w:ind w:left="600" w:hanging="200"/>
    </w:pPr>
  </w:style>
  <w:style w:type="paragraph" w:styleId="Index4">
    <w:name w:val="index 4"/>
    <w:basedOn w:val="Normal"/>
    <w:next w:val="Normal"/>
    <w:rsid w:val="00CB1904"/>
    <w:pPr>
      <w:spacing w:after="0"/>
      <w:ind w:left="800" w:hanging="200"/>
    </w:pPr>
  </w:style>
  <w:style w:type="paragraph" w:styleId="Index5">
    <w:name w:val="index 5"/>
    <w:basedOn w:val="Normal"/>
    <w:next w:val="Normal"/>
    <w:rsid w:val="00CB1904"/>
    <w:pPr>
      <w:spacing w:after="0"/>
      <w:ind w:left="1000" w:hanging="200"/>
    </w:pPr>
  </w:style>
  <w:style w:type="paragraph" w:styleId="Index6">
    <w:name w:val="index 6"/>
    <w:basedOn w:val="Normal"/>
    <w:next w:val="Normal"/>
    <w:rsid w:val="00CB1904"/>
    <w:pPr>
      <w:spacing w:after="0"/>
      <w:ind w:left="1200" w:hanging="200"/>
    </w:pPr>
  </w:style>
  <w:style w:type="paragraph" w:styleId="Index7">
    <w:name w:val="index 7"/>
    <w:basedOn w:val="Normal"/>
    <w:next w:val="Normal"/>
    <w:rsid w:val="00CB1904"/>
    <w:pPr>
      <w:spacing w:after="0"/>
      <w:ind w:left="1400" w:hanging="200"/>
    </w:pPr>
  </w:style>
  <w:style w:type="paragraph" w:styleId="Index8">
    <w:name w:val="index 8"/>
    <w:basedOn w:val="Normal"/>
    <w:next w:val="Normal"/>
    <w:rsid w:val="00CB1904"/>
    <w:pPr>
      <w:spacing w:after="0"/>
      <w:ind w:left="1600" w:hanging="200"/>
    </w:pPr>
  </w:style>
  <w:style w:type="paragraph" w:styleId="Index9">
    <w:name w:val="index 9"/>
    <w:basedOn w:val="Normal"/>
    <w:next w:val="Normal"/>
    <w:rsid w:val="00CB1904"/>
    <w:pPr>
      <w:spacing w:after="0"/>
      <w:ind w:left="1800" w:hanging="200"/>
    </w:pPr>
  </w:style>
  <w:style w:type="paragraph" w:styleId="IndexHeading">
    <w:name w:val="index heading"/>
    <w:basedOn w:val="Normal"/>
    <w:next w:val="Index1"/>
    <w:rsid w:val="00CB190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B190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B1904"/>
    <w:rPr>
      <w:rFonts w:ascii="Times New Roman" w:hAnsi="Times New Roman"/>
      <w:i/>
      <w:iCs/>
      <w:color w:val="4472C4" w:themeColor="accent1"/>
      <w:lang w:val="en-GB" w:eastAsia="en-US"/>
    </w:rPr>
  </w:style>
  <w:style w:type="paragraph" w:styleId="ListContinue">
    <w:name w:val="List Continue"/>
    <w:basedOn w:val="Normal"/>
    <w:rsid w:val="00CB1904"/>
    <w:pPr>
      <w:spacing w:after="120"/>
      <w:ind w:left="283"/>
      <w:contextualSpacing/>
    </w:pPr>
  </w:style>
  <w:style w:type="paragraph" w:styleId="ListContinue2">
    <w:name w:val="List Continue 2"/>
    <w:basedOn w:val="Normal"/>
    <w:rsid w:val="00CB1904"/>
    <w:pPr>
      <w:spacing w:after="120"/>
      <w:ind w:left="566"/>
      <w:contextualSpacing/>
    </w:pPr>
  </w:style>
  <w:style w:type="paragraph" w:styleId="ListContinue3">
    <w:name w:val="List Continue 3"/>
    <w:basedOn w:val="Normal"/>
    <w:rsid w:val="00CB1904"/>
    <w:pPr>
      <w:spacing w:after="120"/>
      <w:ind w:left="849"/>
      <w:contextualSpacing/>
    </w:pPr>
  </w:style>
  <w:style w:type="paragraph" w:styleId="ListContinue4">
    <w:name w:val="List Continue 4"/>
    <w:basedOn w:val="Normal"/>
    <w:rsid w:val="00CB1904"/>
    <w:pPr>
      <w:spacing w:after="120"/>
      <w:ind w:left="1132"/>
      <w:contextualSpacing/>
    </w:pPr>
  </w:style>
  <w:style w:type="paragraph" w:styleId="ListContinue5">
    <w:name w:val="List Continue 5"/>
    <w:basedOn w:val="Normal"/>
    <w:rsid w:val="00CB1904"/>
    <w:pPr>
      <w:spacing w:after="120"/>
      <w:ind w:left="1415"/>
      <w:contextualSpacing/>
    </w:pPr>
  </w:style>
  <w:style w:type="paragraph" w:styleId="ListNumber3">
    <w:name w:val="List Number 3"/>
    <w:basedOn w:val="Normal"/>
    <w:rsid w:val="00CB1904"/>
    <w:pPr>
      <w:numPr>
        <w:numId w:val="24"/>
      </w:numPr>
      <w:contextualSpacing/>
    </w:pPr>
  </w:style>
  <w:style w:type="paragraph" w:styleId="ListNumber4">
    <w:name w:val="List Number 4"/>
    <w:basedOn w:val="Normal"/>
    <w:rsid w:val="00CB1904"/>
    <w:pPr>
      <w:numPr>
        <w:numId w:val="25"/>
      </w:numPr>
      <w:contextualSpacing/>
    </w:pPr>
  </w:style>
  <w:style w:type="paragraph" w:styleId="ListNumber5">
    <w:name w:val="List Number 5"/>
    <w:basedOn w:val="Normal"/>
    <w:rsid w:val="00CB1904"/>
    <w:pPr>
      <w:numPr>
        <w:numId w:val="26"/>
      </w:numPr>
      <w:contextualSpacing/>
    </w:pPr>
  </w:style>
  <w:style w:type="paragraph" w:styleId="MacroText">
    <w:name w:val="macro"/>
    <w:link w:val="MacroTextChar"/>
    <w:rsid w:val="00CB190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B1904"/>
    <w:rPr>
      <w:rFonts w:ascii="Consolas" w:hAnsi="Consolas"/>
      <w:lang w:val="en-GB" w:eastAsia="en-US"/>
    </w:rPr>
  </w:style>
  <w:style w:type="paragraph" w:styleId="MessageHeader">
    <w:name w:val="Message Header"/>
    <w:basedOn w:val="Normal"/>
    <w:link w:val="MessageHeaderChar"/>
    <w:rsid w:val="00CB190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B190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B1904"/>
    <w:rPr>
      <w:rFonts w:ascii="Times New Roman" w:hAnsi="Times New Roman"/>
      <w:lang w:val="en-GB" w:eastAsia="en-US"/>
    </w:rPr>
  </w:style>
  <w:style w:type="paragraph" w:styleId="NormalWeb">
    <w:name w:val="Normal (Web)"/>
    <w:basedOn w:val="Normal"/>
    <w:rsid w:val="00CB1904"/>
    <w:rPr>
      <w:sz w:val="24"/>
      <w:szCs w:val="24"/>
    </w:rPr>
  </w:style>
  <w:style w:type="paragraph" w:styleId="NormalIndent">
    <w:name w:val="Normal Indent"/>
    <w:basedOn w:val="Normal"/>
    <w:rsid w:val="00CB1904"/>
    <w:pPr>
      <w:ind w:left="720"/>
    </w:pPr>
  </w:style>
  <w:style w:type="paragraph" w:styleId="NoteHeading">
    <w:name w:val="Note Heading"/>
    <w:basedOn w:val="Normal"/>
    <w:next w:val="Normal"/>
    <w:link w:val="NoteHeadingChar"/>
    <w:rsid w:val="00CB1904"/>
    <w:pPr>
      <w:spacing w:after="0"/>
    </w:pPr>
  </w:style>
  <w:style w:type="character" w:customStyle="1" w:styleId="NoteHeadingChar">
    <w:name w:val="Note Heading Char"/>
    <w:basedOn w:val="DefaultParagraphFont"/>
    <w:link w:val="NoteHeading"/>
    <w:rsid w:val="00CB1904"/>
    <w:rPr>
      <w:rFonts w:ascii="Times New Roman" w:hAnsi="Times New Roman"/>
      <w:lang w:val="en-GB" w:eastAsia="en-US"/>
    </w:rPr>
  </w:style>
  <w:style w:type="paragraph" w:styleId="PlainText">
    <w:name w:val="Plain Text"/>
    <w:basedOn w:val="Normal"/>
    <w:link w:val="PlainTextChar"/>
    <w:rsid w:val="00CB1904"/>
    <w:pPr>
      <w:spacing w:after="0"/>
    </w:pPr>
    <w:rPr>
      <w:rFonts w:ascii="Consolas" w:hAnsi="Consolas"/>
      <w:sz w:val="21"/>
      <w:szCs w:val="21"/>
    </w:rPr>
  </w:style>
  <w:style w:type="character" w:customStyle="1" w:styleId="PlainTextChar">
    <w:name w:val="Plain Text Char"/>
    <w:basedOn w:val="DefaultParagraphFont"/>
    <w:link w:val="PlainText"/>
    <w:rsid w:val="00CB1904"/>
    <w:rPr>
      <w:rFonts w:ascii="Consolas" w:hAnsi="Consolas"/>
      <w:sz w:val="21"/>
      <w:szCs w:val="21"/>
      <w:lang w:val="en-GB" w:eastAsia="en-US"/>
    </w:rPr>
  </w:style>
  <w:style w:type="paragraph" w:styleId="Quote">
    <w:name w:val="Quote"/>
    <w:basedOn w:val="Normal"/>
    <w:next w:val="Normal"/>
    <w:link w:val="QuoteChar"/>
    <w:uiPriority w:val="29"/>
    <w:qFormat/>
    <w:rsid w:val="00CB190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190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B1904"/>
  </w:style>
  <w:style w:type="character" w:customStyle="1" w:styleId="SalutationChar">
    <w:name w:val="Salutation Char"/>
    <w:basedOn w:val="DefaultParagraphFont"/>
    <w:link w:val="Salutation"/>
    <w:rsid w:val="00CB1904"/>
    <w:rPr>
      <w:rFonts w:ascii="Times New Roman" w:hAnsi="Times New Roman"/>
      <w:lang w:val="en-GB" w:eastAsia="en-US"/>
    </w:rPr>
  </w:style>
  <w:style w:type="paragraph" w:styleId="Signature">
    <w:name w:val="Signature"/>
    <w:basedOn w:val="Normal"/>
    <w:link w:val="SignatureChar"/>
    <w:rsid w:val="00CB1904"/>
    <w:pPr>
      <w:spacing w:after="0"/>
      <w:ind w:left="4252"/>
    </w:pPr>
  </w:style>
  <w:style w:type="character" w:customStyle="1" w:styleId="SignatureChar">
    <w:name w:val="Signature Char"/>
    <w:basedOn w:val="DefaultParagraphFont"/>
    <w:link w:val="Signature"/>
    <w:rsid w:val="00CB1904"/>
    <w:rPr>
      <w:rFonts w:ascii="Times New Roman" w:hAnsi="Times New Roman"/>
      <w:lang w:val="en-GB" w:eastAsia="en-US"/>
    </w:rPr>
  </w:style>
  <w:style w:type="paragraph" w:styleId="Subtitle">
    <w:name w:val="Subtitle"/>
    <w:basedOn w:val="Normal"/>
    <w:next w:val="Normal"/>
    <w:link w:val="SubtitleChar"/>
    <w:qFormat/>
    <w:rsid w:val="00CB190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B190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B1904"/>
    <w:pPr>
      <w:spacing w:after="0"/>
      <w:ind w:left="200" w:hanging="200"/>
    </w:pPr>
  </w:style>
  <w:style w:type="paragraph" w:styleId="TableofFigures">
    <w:name w:val="table of figures"/>
    <w:basedOn w:val="Normal"/>
    <w:next w:val="Normal"/>
    <w:rsid w:val="00CB1904"/>
    <w:pPr>
      <w:spacing w:after="0"/>
    </w:pPr>
  </w:style>
  <w:style w:type="paragraph" w:styleId="Title">
    <w:name w:val="Title"/>
    <w:basedOn w:val="Normal"/>
    <w:next w:val="Normal"/>
    <w:link w:val="TitleChar"/>
    <w:qFormat/>
    <w:rsid w:val="00CB190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B190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B190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B190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5Char">
    <w:name w:val="Heading 5 Char"/>
    <w:basedOn w:val="DefaultParagraphFont"/>
    <w:link w:val="Heading5"/>
    <w:rsid w:val="00E339D6"/>
    <w:rPr>
      <w:rFonts w:ascii="Arial" w:hAnsi="Arial"/>
      <w:sz w:val="22"/>
      <w:lang w:val="en-GB" w:eastAsia="en-US"/>
    </w:rPr>
  </w:style>
  <w:style w:type="character" w:customStyle="1" w:styleId="Heading3Char">
    <w:name w:val="Heading 3 Char"/>
    <w:basedOn w:val="DefaultParagraphFont"/>
    <w:link w:val="Heading3"/>
    <w:qFormat/>
    <w:rsid w:val="0046369F"/>
    <w:rPr>
      <w:rFonts w:ascii="Arial" w:hAnsi="Arial"/>
      <w:sz w:val="28"/>
      <w:lang w:val="en-GB" w:eastAsia="en-US"/>
    </w:rPr>
  </w:style>
  <w:style w:type="character" w:customStyle="1" w:styleId="Heading2Char">
    <w:name w:val="Heading 2 Char"/>
    <w:aliases w:val="Head2A Char,2 Char,H2 Char,h2 Char,DO NOT USE_h2 Char,h21 Char,Heading 2 3GPP Char,Head 2 Char,l2 Char,TitreProp Char,UNDERRUBRIK 1-2 Char,Header 2 Char,ITT t2 Char,PA Major Section Char,Livello 2 Char,R2 Char,H21 Char,Head1 Char,I2 Char"/>
    <w:basedOn w:val="DefaultParagraphFont"/>
    <w:link w:val="Heading2"/>
    <w:qFormat/>
    <w:rsid w:val="0046369F"/>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05B57"/>
    <w:rPr>
      <w:rFonts w:ascii="Arial" w:hAnsi="Arial"/>
      <w:sz w:val="24"/>
      <w:lang w:val="en-GB" w:eastAsia="en-US"/>
    </w:rPr>
  </w:style>
  <w:style w:type="character" w:customStyle="1" w:styleId="B2Car">
    <w:name w:val="B2 Car"/>
    <w:basedOn w:val="DefaultParagraphFont"/>
    <w:qFormat/>
    <w:rsid w:val="00976C87"/>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193CB4"/>
    <w:rPr>
      <w:rFonts w:ascii="DengXian" w:hAnsi="SimSun" w:cs="SimSun"/>
      <w:sz w:val="21"/>
      <w:szCs w:val="21"/>
    </w:rPr>
  </w:style>
  <w:style w:type="character" w:customStyle="1" w:styleId="FooterChar">
    <w:name w:val="Footer Char"/>
    <w:link w:val="Footer"/>
    <w:qFormat/>
    <w:rsid w:val="00535376"/>
    <w:rPr>
      <w:rFonts w:ascii="Arial" w:hAnsi="Arial"/>
      <w:b/>
      <w:i/>
      <w:noProof/>
      <w:sz w:val="18"/>
      <w:lang w:val="en-GB" w:eastAsia="en-US"/>
    </w:rPr>
  </w:style>
  <w:style w:type="paragraph" w:customStyle="1" w:styleId="EmailDiscussion">
    <w:name w:val="EmailDiscussion"/>
    <w:basedOn w:val="Normal"/>
    <w:next w:val="EmailDiscussion2"/>
    <w:link w:val="EmailDiscussionChar"/>
    <w:qFormat/>
    <w:rsid w:val="00535376"/>
    <w:pPr>
      <w:numPr>
        <w:numId w:val="35"/>
      </w:numPr>
      <w:spacing w:before="40" w:after="0" w:line="259" w:lineRule="auto"/>
    </w:pPr>
    <w:rPr>
      <w:rFonts w:ascii="Arial" w:eastAsia="MS Mincho" w:hAnsi="Arial"/>
      <w:b/>
      <w:szCs w:val="24"/>
      <w:lang w:eastAsia="en-GB"/>
    </w:rPr>
  </w:style>
  <w:style w:type="paragraph" w:customStyle="1" w:styleId="EmailDiscussion2">
    <w:name w:val="EmailDiscussion2"/>
    <w:basedOn w:val="Normal"/>
    <w:uiPriority w:val="99"/>
    <w:qFormat/>
    <w:rsid w:val="00535376"/>
    <w:pPr>
      <w:tabs>
        <w:tab w:val="left" w:pos="1622"/>
      </w:tabs>
      <w:spacing w:after="0" w:line="259" w:lineRule="auto"/>
      <w:ind w:left="1622" w:hanging="363"/>
    </w:pPr>
    <w:rPr>
      <w:rFonts w:ascii="Arial" w:eastAsia="MS Mincho" w:hAnsi="Arial"/>
      <w:szCs w:val="24"/>
      <w:lang w:eastAsia="en-GB"/>
    </w:rPr>
  </w:style>
  <w:style w:type="character" w:customStyle="1" w:styleId="EmailDiscussionChar">
    <w:name w:val="EmailDiscussion Char"/>
    <w:link w:val="EmailDiscussion"/>
    <w:qFormat/>
    <w:rsid w:val="00535376"/>
    <w:rPr>
      <w:rFonts w:ascii="Arial" w:eastAsia="MS Mincho" w:hAnsi="Arial"/>
      <w:b/>
      <w:szCs w:val="24"/>
      <w:lang w:val="en-GB" w:eastAsia="en-GB"/>
    </w:rPr>
  </w:style>
  <w:style w:type="table" w:styleId="TableGrid">
    <w:name w:val="Table Grid"/>
    <w:aliases w:val="TableGrid"/>
    <w:basedOn w:val="TableNormal"/>
    <w:qFormat/>
    <w:rsid w:val="0001691A"/>
    <w:rPr>
      <w:rFonts w:ascii="Malgun Gothic" w:eastAsia="Malgun Gothic" w:hAnsi="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eaderChar">
    <w:name w:val="3GPP_Header Char"/>
    <w:link w:val="3GPPHeader"/>
    <w:rsid w:val="00F834F7"/>
    <w:rPr>
      <w:rFonts w:ascii="Arial" w:eastAsia="Times New Roman" w:hAnsi="Arial"/>
      <w:b/>
      <w:sz w:val="24"/>
      <w:lang w:val="en-GB"/>
    </w:rPr>
  </w:style>
  <w:style w:type="paragraph" w:customStyle="1" w:styleId="Agreement">
    <w:name w:val="Agreement"/>
    <w:basedOn w:val="Normal"/>
    <w:next w:val="Normal"/>
    <w:uiPriority w:val="99"/>
    <w:qFormat/>
    <w:rsid w:val="006E15EE"/>
    <w:pPr>
      <w:numPr>
        <w:numId w:val="46"/>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246427438">
      <w:bodyDiv w:val="1"/>
      <w:marLeft w:val="0"/>
      <w:marRight w:val="0"/>
      <w:marTop w:val="0"/>
      <w:marBottom w:val="0"/>
      <w:divBdr>
        <w:top w:val="none" w:sz="0" w:space="0" w:color="auto"/>
        <w:left w:val="none" w:sz="0" w:space="0" w:color="auto"/>
        <w:bottom w:val="none" w:sz="0" w:space="0" w:color="auto"/>
        <w:right w:val="none" w:sz="0" w:space="0" w:color="auto"/>
      </w:divBdr>
    </w:div>
    <w:div w:id="284820714">
      <w:bodyDiv w:val="1"/>
      <w:marLeft w:val="0"/>
      <w:marRight w:val="0"/>
      <w:marTop w:val="0"/>
      <w:marBottom w:val="0"/>
      <w:divBdr>
        <w:top w:val="none" w:sz="0" w:space="0" w:color="auto"/>
        <w:left w:val="none" w:sz="0" w:space="0" w:color="auto"/>
        <w:bottom w:val="none" w:sz="0" w:space="0" w:color="auto"/>
        <w:right w:val="none" w:sz="0" w:space="0" w:color="auto"/>
      </w:divBdr>
    </w:div>
    <w:div w:id="322125950">
      <w:bodyDiv w:val="1"/>
      <w:marLeft w:val="0"/>
      <w:marRight w:val="0"/>
      <w:marTop w:val="0"/>
      <w:marBottom w:val="0"/>
      <w:divBdr>
        <w:top w:val="none" w:sz="0" w:space="0" w:color="auto"/>
        <w:left w:val="none" w:sz="0" w:space="0" w:color="auto"/>
        <w:bottom w:val="none" w:sz="0" w:space="0" w:color="auto"/>
        <w:right w:val="none" w:sz="0" w:space="0" w:color="auto"/>
      </w:divBdr>
    </w:div>
    <w:div w:id="322666233">
      <w:bodyDiv w:val="1"/>
      <w:marLeft w:val="0"/>
      <w:marRight w:val="0"/>
      <w:marTop w:val="0"/>
      <w:marBottom w:val="0"/>
      <w:divBdr>
        <w:top w:val="none" w:sz="0" w:space="0" w:color="auto"/>
        <w:left w:val="none" w:sz="0" w:space="0" w:color="auto"/>
        <w:bottom w:val="none" w:sz="0" w:space="0" w:color="auto"/>
        <w:right w:val="none" w:sz="0" w:space="0" w:color="auto"/>
      </w:divBdr>
    </w:div>
    <w:div w:id="338123676">
      <w:bodyDiv w:val="1"/>
      <w:marLeft w:val="0"/>
      <w:marRight w:val="0"/>
      <w:marTop w:val="0"/>
      <w:marBottom w:val="0"/>
      <w:divBdr>
        <w:top w:val="none" w:sz="0" w:space="0" w:color="auto"/>
        <w:left w:val="none" w:sz="0" w:space="0" w:color="auto"/>
        <w:bottom w:val="none" w:sz="0" w:space="0" w:color="auto"/>
        <w:right w:val="none" w:sz="0" w:space="0" w:color="auto"/>
      </w:divBdr>
    </w:div>
    <w:div w:id="344523433">
      <w:bodyDiv w:val="1"/>
      <w:marLeft w:val="0"/>
      <w:marRight w:val="0"/>
      <w:marTop w:val="0"/>
      <w:marBottom w:val="0"/>
      <w:divBdr>
        <w:top w:val="none" w:sz="0" w:space="0" w:color="auto"/>
        <w:left w:val="none" w:sz="0" w:space="0" w:color="auto"/>
        <w:bottom w:val="none" w:sz="0" w:space="0" w:color="auto"/>
        <w:right w:val="none" w:sz="0" w:space="0" w:color="auto"/>
      </w:divBdr>
    </w:div>
    <w:div w:id="359937065">
      <w:bodyDiv w:val="1"/>
      <w:marLeft w:val="0"/>
      <w:marRight w:val="0"/>
      <w:marTop w:val="0"/>
      <w:marBottom w:val="0"/>
      <w:divBdr>
        <w:top w:val="none" w:sz="0" w:space="0" w:color="auto"/>
        <w:left w:val="none" w:sz="0" w:space="0" w:color="auto"/>
        <w:bottom w:val="none" w:sz="0" w:space="0" w:color="auto"/>
        <w:right w:val="none" w:sz="0" w:space="0" w:color="auto"/>
      </w:divBdr>
    </w:div>
    <w:div w:id="377054659">
      <w:bodyDiv w:val="1"/>
      <w:marLeft w:val="0"/>
      <w:marRight w:val="0"/>
      <w:marTop w:val="0"/>
      <w:marBottom w:val="0"/>
      <w:divBdr>
        <w:top w:val="none" w:sz="0" w:space="0" w:color="auto"/>
        <w:left w:val="none" w:sz="0" w:space="0" w:color="auto"/>
        <w:bottom w:val="none" w:sz="0" w:space="0" w:color="auto"/>
        <w:right w:val="none" w:sz="0" w:space="0" w:color="auto"/>
      </w:divBdr>
    </w:div>
    <w:div w:id="382677155">
      <w:bodyDiv w:val="1"/>
      <w:marLeft w:val="0"/>
      <w:marRight w:val="0"/>
      <w:marTop w:val="0"/>
      <w:marBottom w:val="0"/>
      <w:divBdr>
        <w:top w:val="none" w:sz="0" w:space="0" w:color="auto"/>
        <w:left w:val="none" w:sz="0" w:space="0" w:color="auto"/>
        <w:bottom w:val="none" w:sz="0" w:space="0" w:color="auto"/>
        <w:right w:val="none" w:sz="0" w:space="0" w:color="auto"/>
      </w:divBdr>
    </w:div>
    <w:div w:id="392044032">
      <w:bodyDiv w:val="1"/>
      <w:marLeft w:val="0"/>
      <w:marRight w:val="0"/>
      <w:marTop w:val="0"/>
      <w:marBottom w:val="0"/>
      <w:divBdr>
        <w:top w:val="none" w:sz="0" w:space="0" w:color="auto"/>
        <w:left w:val="none" w:sz="0" w:space="0" w:color="auto"/>
        <w:bottom w:val="none" w:sz="0" w:space="0" w:color="auto"/>
        <w:right w:val="none" w:sz="0" w:space="0" w:color="auto"/>
      </w:divBdr>
    </w:div>
    <w:div w:id="458455741">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507601432">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612596785">
      <w:bodyDiv w:val="1"/>
      <w:marLeft w:val="0"/>
      <w:marRight w:val="0"/>
      <w:marTop w:val="0"/>
      <w:marBottom w:val="0"/>
      <w:divBdr>
        <w:top w:val="none" w:sz="0" w:space="0" w:color="auto"/>
        <w:left w:val="none" w:sz="0" w:space="0" w:color="auto"/>
        <w:bottom w:val="none" w:sz="0" w:space="0" w:color="auto"/>
        <w:right w:val="none" w:sz="0" w:space="0" w:color="auto"/>
      </w:divBdr>
    </w:div>
    <w:div w:id="616183646">
      <w:bodyDiv w:val="1"/>
      <w:marLeft w:val="0"/>
      <w:marRight w:val="0"/>
      <w:marTop w:val="0"/>
      <w:marBottom w:val="0"/>
      <w:divBdr>
        <w:top w:val="none" w:sz="0" w:space="0" w:color="auto"/>
        <w:left w:val="none" w:sz="0" w:space="0" w:color="auto"/>
        <w:bottom w:val="none" w:sz="0" w:space="0" w:color="auto"/>
        <w:right w:val="none" w:sz="0" w:space="0" w:color="auto"/>
      </w:divBdr>
    </w:div>
    <w:div w:id="623538080">
      <w:bodyDiv w:val="1"/>
      <w:marLeft w:val="0"/>
      <w:marRight w:val="0"/>
      <w:marTop w:val="0"/>
      <w:marBottom w:val="0"/>
      <w:divBdr>
        <w:top w:val="none" w:sz="0" w:space="0" w:color="auto"/>
        <w:left w:val="none" w:sz="0" w:space="0" w:color="auto"/>
        <w:bottom w:val="none" w:sz="0" w:space="0" w:color="auto"/>
        <w:right w:val="none" w:sz="0" w:space="0" w:color="auto"/>
      </w:divBdr>
    </w:div>
    <w:div w:id="707223615">
      <w:bodyDiv w:val="1"/>
      <w:marLeft w:val="0"/>
      <w:marRight w:val="0"/>
      <w:marTop w:val="0"/>
      <w:marBottom w:val="0"/>
      <w:divBdr>
        <w:top w:val="none" w:sz="0" w:space="0" w:color="auto"/>
        <w:left w:val="none" w:sz="0" w:space="0" w:color="auto"/>
        <w:bottom w:val="none" w:sz="0" w:space="0" w:color="auto"/>
        <w:right w:val="none" w:sz="0" w:space="0" w:color="auto"/>
      </w:divBdr>
    </w:div>
    <w:div w:id="711150969">
      <w:bodyDiv w:val="1"/>
      <w:marLeft w:val="0"/>
      <w:marRight w:val="0"/>
      <w:marTop w:val="0"/>
      <w:marBottom w:val="0"/>
      <w:divBdr>
        <w:top w:val="none" w:sz="0" w:space="0" w:color="auto"/>
        <w:left w:val="none" w:sz="0" w:space="0" w:color="auto"/>
        <w:bottom w:val="none" w:sz="0" w:space="0" w:color="auto"/>
        <w:right w:val="none" w:sz="0" w:space="0" w:color="auto"/>
      </w:divBdr>
    </w:div>
    <w:div w:id="735393887">
      <w:bodyDiv w:val="1"/>
      <w:marLeft w:val="0"/>
      <w:marRight w:val="0"/>
      <w:marTop w:val="0"/>
      <w:marBottom w:val="0"/>
      <w:divBdr>
        <w:top w:val="none" w:sz="0" w:space="0" w:color="auto"/>
        <w:left w:val="none" w:sz="0" w:space="0" w:color="auto"/>
        <w:bottom w:val="none" w:sz="0" w:space="0" w:color="auto"/>
        <w:right w:val="none" w:sz="0" w:space="0" w:color="auto"/>
      </w:divBdr>
    </w:div>
    <w:div w:id="759713610">
      <w:bodyDiv w:val="1"/>
      <w:marLeft w:val="0"/>
      <w:marRight w:val="0"/>
      <w:marTop w:val="0"/>
      <w:marBottom w:val="0"/>
      <w:divBdr>
        <w:top w:val="none" w:sz="0" w:space="0" w:color="auto"/>
        <w:left w:val="none" w:sz="0" w:space="0" w:color="auto"/>
        <w:bottom w:val="none" w:sz="0" w:space="0" w:color="auto"/>
        <w:right w:val="none" w:sz="0" w:space="0" w:color="auto"/>
      </w:divBdr>
    </w:div>
    <w:div w:id="788203177">
      <w:bodyDiv w:val="1"/>
      <w:marLeft w:val="0"/>
      <w:marRight w:val="0"/>
      <w:marTop w:val="0"/>
      <w:marBottom w:val="0"/>
      <w:divBdr>
        <w:top w:val="none" w:sz="0" w:space="0" w:color="auto"/>
        <w:left w:val="none" w:sz="0" w:space="0" w:color="auto"/>
        <w:bottom w:val="none" w:sz="0" w:space="0" w:color="auto"/>
        <w:right w:val="none" w:sz="0" w:space="0" w:color="auto"/>
      </w:divBdr>
    </w:div>
    <w:div w:id="801535887">
      <w:bodyDiv w:val="1"/>
      <w:marLeft w:val="0"/>
      <w:marRight w:val="0"/>
      <w:marTop w:val="0"/>
      <w:marBottom w:val="0"/>
      <w:divBdr>
        <w:top w:val="none" w:sz="0" w:space="0" w:color="auto"/>
        <w:left w:val="none" w:sz="0" w:space="0" w:color="auto"/>
        <w:bottom w:val="none" w:sz="0" w:space="0" w:color="auto"/>
        <w:right w:val="none" w:sz="0" w:space="0" w:color="auto"/>
      </w:divBdr>
    </w:div>
    <w:div w:id="828787331">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974026850">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81024427">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37340506">
      <w:bodyDiv w:val="1"/>
      <w:marLeft w:val="0"/>
      <w:marRight w:val="0"/>
      <w:marTop w:val="0"/>
      <w:marBottom w:val="0"/>
      <w:divBdr>
        <w:top w:val="none" w:sz="0" w:space="0" w:color="auto"/>
        <w:left w:val="none" w:sz="0" w:space="0" w:color="auto"/>
        <w:bottom w:val="none" w:sz="0" w:space="0" w:color="auto"/>
        <w:right w:val="none" w:sz="0" w:space="0" w:color="auto"/>
      </w:divBdr>
    </w:div>
    <w:div w:id="1145464453">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174300008">
      <w:bodyDiv w:val="1"/>
      <w:marLeft w:val="0"/>
      <w:marRight w:val="0"/>
      <w:marTop w:val="0"/>
      <w:marBottom w:val="0"/>
      <w:divBdr>
        <w:top w:val="none" w:sz="0" w:space="0" w:color="auto"/>
        <w:left w:val="none" w:sz="0" w:space="0" w:color="auto"/>
        <w:bottom w:val="none" w:sz="0" w:space="0" w:color="auto"/>
        <w:right w:val="none" w:sz="0" w:space="0" w:color="auto"/>
      </w:divBdr>
    </w:div>
    <w:div w:id="1178814162">
      <w:bodyDiv w:val="1"/>
      <w:marLeft w:val="0"/>
      <w:marRight w:val="0"/>
      <w:marTop w:val="0"/>
      <w:marBottom w:val="0"/>
      <w:divBdr>
        <w:top w:val="none" w:sz="0" w:space="0" w:color="auto"/>
        <w:left w:val="none" w:sz="0" w:space="0" w:color="auto"/>
        <w:bottom w:val="none" w:sz="0" w:space="0" w:color="auto"/>
        <w:right w:val="none" w:sz="0" w:space="0" w:color="auto"/>
      </w:divBdr>
    </w:div>
    <w:div w:id="1203052111">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2684255">
      <w:bodyDiv w:val="1"/>
      <w:marLeft w:val="0"/>
      <w:marRight w:val="0"/>
      <w:marTop w:val="0"/>
      <w:marBottom w:val="0"/>
      <w:divBdr>
        <w:top w:val="none" w:sz="0" w:space="0" w:color="auto"/>
        <w:left w:val="none" w:sz="0" w:space="0" w:color="auto"/>
        <w:bottom w:val="none" w:sz="0" w:space="0" w:color="auto"/>
        <w:right w:val="none" w:sz="0" w:space="0" w:color="auto"/>
      </w:divBdr>
    </w:div>
    <w:div w:id="1371372705">
      <w:bodyDiv w:val="1"/>
      <w:marLeft w:val="0"/>
      <w:marRight w:val="0"/>
      <w:marTop w:val="0"/>
      <w:marBottom w:val="0"/>
      <w:divBdr>
        <w:top w:val="none" w:sz="0" w:space="0" w:color="auto"/>
        <w:left w:val="none" w:sz="0" w:space="0" w:color="auto"/>
        <w:bottom w:val="none" w:sz="0" w:space="0" w:color="auto"/>
        <w:right w:val="none" w:sz="0" w:space="0" w:color="auto"/>
      </w:divBdr>
    </w:div>
    <w:div w:id="1375349842">
      <w:bodyDiv w:val="1"/>
      <w:marLeft w:val="0"/>
      <w:marRight w:val="0"/>
      <w:marTop w:val="0"/>
      <w:marBottom w:val="0"/>
      <w:divBdr>
        <w:top w:val="none" w:sz="0" w:space="0" w:color="auto"/>
        <w:left w:val="none" w:sz="0" w:space="0" w:color="auto"/>
        <w:bottom w:val="none" w:sz="0" w:space="0" w:color="auto"/>
        <w:right w:val="none" w:sz="0" w:space="0" w:color="auto"/>
      </w:divBdr>
    </w:div>
    <w:div w:id="1450590251">
      <w:bodyDiv w:val="1"/>
      <w:marLeft w:val="0"/>
      <w:marRight w:val="0"/>
      <w:marTop w:val="0"/>
      <w:marBottom w:val="0"/>
      <w:divBdr>
        <w:top w:val="none" w:sz="0" w:space="0" w:color="auto"/>
        <w:left w:val="none" w:sz="0" w:space="0" w:color="auto"/>
        <w:bottom w:val="none" w:sz="0" w:space="0" w:color="auto"/>
        <w:right w:val="none" w:sz="0" w:space="0" w:color="auto"/>
      </w:divBdr>
    </w:div>
    <w:div w:id="1634823112">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1664239601">
      <w:bodyDiv w:val="1"/>
      <w:marLeft w:val="0"/>
      <w:marRight w:val="0"/>
      <w:marTop w:val="0"/>
      <w:marBottom w:val="0"/>
      <w:divBdr>
        <w:top w:val="none" w:sz="0" w:space="0" w:color="auto"/>
        <w:left w:val="none" w:sz="0" w:space="0" w:color="auto"/>
        <w:bottom w:val="none" w:sz="0" w:space="0" w:color="auto"/>
        <w:right w:val="none" w:sz="0" w:space="0" w:color="auto"/>
      </w:divBdr>
    </w:div>
    <w:div w:id="1696153289">
      <w:bodyDiv w:val="1"/>
      <w:marLeft w:val="0"/>
      <w:marRight w:val="0"/>
      <w:marTop w:val="0"/>
      <w:marBottom w:val="0"/>
      <w:divBdr>
        <w:top w:val="none" w:sz="0" w:space="0" w:color="auto"/>
        <w:left w:val="none" w:sz="0" w:space="0" w:color="auto"/>
        <w:bottom w:val="none" w:sz="0" w:space="0" w:color="auto"/>
        <w:right w:val="none" w:sz="0" w:space="0" w:color="auto"/>
      </w:divBdr>
    </w:div>
    <w:div w:id="1977486356">
      <w:bodyDiv w:val="1"/>
      <w:marLeft w:val="0"/>
      <w:marRight w:val="0"/>
      <w:marTop w:val="0"/>
      <w:marBottom w:val="0"/>
      <w:divBdr>
        <w:top w:val="none" w:sz="0" w:space="0" w:color="auto"/>
        <w:left w:val="none" w:sz="0" w:space="0" w:color="auto"/>
        <w:bottom w:val="none" w:sz="0" w:space="0" w:color="auto"/>
        <w:right w:val="none" w:sz="0" w:space="0" w:color="auto"/>
      </w:divBdr>
    </w:div>
    <w:div w:id="2062319368">
      <w:bodyDiv w:val="1"/>
      <w:marLeft w:val="0"/>
      <w:marRight w:val="0"/>
      <w:marTop w:val="0"/>
      <w:marBottom w:val="0"/>
      <w:divBdr>
        <w:top w:val="none" w:sz="0" w:space="0" w:color="auto"/>
        <w:left w:val="none" w:sz="0" w:space="0" w:color="auto"/>
        <w:bottom w:val="none" w:sz="0" w:space="0" w:color="auto"/>
        <w:right w:val="none" w:sz="0" w:space="0" w:color="auto"/>
      </w:divBdr>
    </w:div>
    <w:div w:id="2117945897">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79C344-3FB3-4B69-9610-D90491F512BA}">
  <ds:schemaRefs>
    <ds:schemaRef ds:uri="http://schemas.openxmlformats.org/officeDocument/2006/bibliography"/>
  </ds:schemaRefs>
</ds:datastoreItem>
</file>

<file path=customXml/itemProps2.xml><?xml version="1.0" encoding="utf-8"?>
<ds:datastoreItem xmlns:ds="http://schemas.openxmlformats.org/officeDocument/2006/customXml" ds:itemID="{E6EEB4D8-AEFF-489A-B647-6918D51B2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B69DF8-837E-4959-8047-DECEAB639E6B}">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43A4FECC-1A90-4C2E-811C-A9D8460DE82B}">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147</TotalTime>
  <Pages>1</Pages>
  <Words>1101</Words>
  <Characters>6278</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7365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QC (Umesh)</cp:lastModifiedBy>
  <cp:revision>88</cp:revision>
  <cp:lastPrinted>1900-01-01T08:00:00Z</cp:lastPrinted>
  <dcterms:created xsi:type="dcterms:W3CDTF">2025-08-14T18:42:00Z</dcterms:created>
  <dcterms:modified xsi:type="dcterms:W3CDTF">2025-08-15T03:32:00Z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(3)CtBLWWk4A0r5n8a4IbYaTP3OkKDA5qkk/N7LuB+ZNXBKmxIoEc6Vx14z6S/CplANUjgPD22T_x000d_
hRd084Fp3M68tZ4+kx5Kk8COysj13j7/nopiMkZ6DpxZbG225YyepuZLgHRMk0bIW5K987p4_x000d_
KYfJIBiGMGyoYsu7W2pZ8Enkgl3c2xKYJp20PYyi/Q5/5qRYTExNUk2D2GfJFCo1VxgWTbxW_x000d_
KtFXMUO9slYC8MtHtf</vt:lpwstr>
  </property>
  <property fmtid="{D5CDD505-2E9C-101B-9397-08002B2CF9AE}" pid="4" name="_2015_ms_pID_7253431">
    <vt:lpwstr>SJN3IY+AiVC0tn3qYHpgwwpgcaALpifyGevTOQ89mHxAMqJ4SdvCjn_x000d_
H8HBKJcnGm6MCCCkZAF8zG9Gd6jwIt91wB3lbqXa386Zy/P1pPh/sQgM0DO6ozl8eYy+SOnP_x000d_
5KGXX+orFXVsV24MRwS1cNcxneedhtGIDBHb9oRp59YUedtTM+1hyF3wOrCu77QrmIrJrqpq_x000d_
ffYpQp9a5ySlC+ii0bZAEDW0gr0H8uEyMhzr</vt:lpwstr>
  </property>
  <property fmtid="{D5CDD505-2E9C-101B-9397-08002B2CF9AE}" pid="5" name="_2015_ms_pID_7253432">
    <vt:lpwstr>+EVmFEZdx5DdivK+zRdG1Q8=</vt:lpwstr>
  </property>
  <property fmtid="{D5CDD505-2E9C-101B-9397-08002B2CF9AE}" pid="6" name="MSIP_Label_dd59f345-fd0b-4b4e-aba2-7c7a20c52995_Enabled">
    <vt:lpwstr>true</vt:lpwstr>
  </property>
  <property fmtid="{D5CDD505-2E9C-101B-9397-08002B2CF9AE}" pid="7" name="MSIP_Label_dd59f345-fd0b-4b4e-aba2-7c7a20c52995_SetDate">
    <vt:lpwstr>2024-05-28T07:35:57Z</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iteId">
    <vt:lpwstr>5069cde4-642a-45c0-8094-d0c2dec10be3</vt:lpwstr>
  </property>
  <property fmtid="{D5CDD505-2E9C-101B-9397-08002B2CF9AE}" pid="11" name="MSIP_Label_dd59f345-fd0b-4b4e-aba2-7c7a20c52995_ActionId">
    <vt:lpwstr>a62566db-ecf6-44fa-8e1c-ee55eefb4900</vt:lpwstr>
  </property>
  <property fmtid="{D5CDD505-2E9C-101B-9397-08002B2CF9AE}" pid="12" name="MSIP_Label_dd59f345-fd0b-4b4e-aba2-7c7a20c52995_ContentBits">
    <vt:lpwstr>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1751878569</vt:lpwstr>
  </property>
  <property fmtid="{D5CDD505-2E9C-101B-9397-08002B2CF9AE}" pid="17" name="ContentTypeId">
    <vt:lpwstr>0x010100C25F18D6B90E5F4ABEB578433DD5E523</vt:lpwstr>
  </property>
  <property fmtid="{D5CDD505-2E9C-101B-9397-08002B2CF9AE}" pid="18" name="MediaServiceImageTags">
    <vt:lpwstr/>
  </property>
</Properties>
</file>